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57" w:rsidRPr="00AB3FBD" w:rsidRDefault="000669EB" w:rsidP="0055055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B3FBD">
        <w:rPr>
          <w:rFonts w:ascii="Times New Roman" w:eastAsia="方正小标宋简体" w:hAnsi="方正小标宋简体" w:cs="Times New Roman"/>
          <w:sz w:val="44"/>
          <w:szCs w:val="44"/>
        </w:rPr>
        <w:t>《淮</w:t>
      </w:r>
      <w:r w:rsidR="00257E4B" w:rsidRPr="00AB3FBD">
        <w:rPr>
          <w:rFonts w:ascii="Times New Roman" w:eastAsia="方正小标宋简体" w:hAnsi="方正小标宋简体" w:cs="Times New Roman"/>
          <w:sz w:val="44"/>
          <w:szCs w:val="44"/>
        </w:rPr>
        <w:t>北</w:t>
      </w:r>
      <w:r w:rsidRPr="00AB3FBD">
        <w:rPr>
          <w:rFonts w:ascii="Times New Roman" w:eastAsia="方正小标宋简体" w:hAnsi="方正小标宋简体" w:cs="Times New Roman"/>
          <w:sz w:val="44"/>
          <w:szCs w:val="44"/>
        </w:rPr>
        <w:t>市人民政府关于进一步完善特困</w:t>
      </w:r>
    </w:p>
    <w:p w:rsidR="00550557" w:rsidRPr="00AB3FBD" w:rsidRDefault="000669EB" w:rsidP="0055055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B3FBD">
        <w:rPr>
          <w:rFonts w:ascii="Times New Roman" w:eastAsia="方正小标宋简体" w:hAnsi="方正小标宋简体" w:cs="Times New Roman"/>
          <w:sz w:val="44"/>
          <w:szCs w:val="44"/>
        </w:rPr>
        <w:t>人员救助供养制度的实施意见》</w:t>
      </w:r>
    </w:p>
    <w:p w:rsidR="00796C64" w:rsidRPr="00AB3FBD" w:rsidRDefault="000669EB" w:rsidP="0055055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B3FBD">
        <w:rPr>
          <w:rFonts w:ascii="Times New Roman" w:eastAsia="方正小标宋简体" w:hAnsi="方正小标宋简体" w:cs="Times New Roman"/>
          <w:sz w:val="44"/>
          <w:szCs w:val="44"/>
        </w:rPr>
        <w:t>起草说明</w:t>
      </w:r>
    </w:p>
    <w:p w:rsidR="00550557" w:rsidRPr="00AB3FBD" w:rsidRDefault="00550557" w:rsidP="00550557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  <w:shd w:val="clear" w:color="auto" w:fill="FFFFFF"/>
        </w:rPr>
      </w:pPr>
    </w:p>
    <w:p w:rsidR="00796C64" w:rsidRPr="00AB3FBD" w:rsidRDefault="000669EB">
      <w:pPr>
        <w:ind w:firstLineChars="200" w:firstLine="640"/>
        <w:rPr>
          <w:rFonts w:ascii="Times New Roman" w:eastAsia="宋体" w:hAnsi="Times New Roman" w:cs="Times New Roman"/>
          <w:sz w:val="19"/>
          <w:szCs w:val="19"/>
        </w:rPr>
      </w:pPr>
      <w:r w:rsidRPr="00AB3FBD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一、起草背景</w:t>
      </w:r>
    </w:p>
    <w:p w:rsidR="00603A75" w:rsidRDefault="00603A75">
      <w:pPr>
        <w:pStyle w:val="a3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为</w:t>
      </w:r>
      <w:r>
        <w:rPr>
          <w:rFonts w:eastAsia="仿宋_GB2312" w:hint="eastAsia"/>
          <w:sz w:val="32"/>
          <w:szCs w:val="32"/>
          <w:shd w:val="clear" w:color="auto" w:fill="FFFFFF"/>
        </w:rPr>
        <w:t>全面落实</w:t>
      </w:r>
      <w:r>
        <w:rPr>
          <w:rFonts w:eastAsia="仿宋_GB2312"/>
          <w:sz w:val="32"/>
          <w:szCs w:val="32"/>
          <w:shd w:val="clear" w:color="auto" w:fill="FFFFFF"/>
        </w:rPr>
        <w:t>党的二十大报告中</w:t>
      </w:r>
      <w:r>
        <w:rPr>
          <w:rFonts w:eastAsia="仿宋_GB2312"/>
          <w:sz w:val="32"/>
          <w:szCs w:val="32"/>
          <w:shd w:val="clear" w:color="auto" w:fill="FFFFFF"/>
        </w:rPr>
        <w:t>“</w:t>
      </w:r>
      <w:r>
        <w:rPr>
          <w:rFonts w:eastAsia="仿宋_GB2312"/>
          <w:sz w:val="32"/>
          <w:szCs w:val="32"/>
          <w:shd w:val="clear" w:color="auto" w:fill="FFFFFF"/>
        </w:rPr>
        <w:t>健全分层分类的社会救助体系</w:t>
      </w:r>
      <w:r>
        <w:rPr>
          <w:rFonts w:eastAsia="仿宋_GB2312"/>
          <w:sz w:val="32"/>
          <w:szCs w:val="32"/>
          <w:shd w:val="clear" w:color="auto" w:fill="FFFFFF"/>
        </w:rPr>
        <w:t>”</w:t>
      </w:r>
      <w:r>
        <w:rPr>
          <w:rFonts w:eastAsia="仿宋_GB2312"/>
          <w:sz w:val="32"/>
          <w:szCs w:val="32"/>
          <w:shd w:val="clear" w:color="auto" w:fill="FFFFFF"/>
        </w:rPr>
        <w:t>要求</w:t>
      </w:r>
      <w:r>
        <w:rPr>
          <w:rFonts w:eastAsia="仿宋_GB2312" w:hint="eastAsia"/>
          <w:sz w:val="32"/>
          <w:szCs w:val="32"/>
          <w:shd w:val="clear" w:color="auto" w:fill="FFFFFF"/>
        </w:rPr>
        <w:t>，</w:t>
      </w:r>
      <w:r>
        <w:rPr>
          <w:rFonts w:eastAsia="仿宋_GB2312"/>
          <w:sz w:val="32"/>
          <w:szCs w:val="32"/>
          <w:shd w:val="clear" w:color="auto" w:fill="FFFFFF"/>
        </w:rPr>
        <w:t>更好保障特困人员基本生活。</w:t>
      </w:r>
      <w:r w:rsidR="000669EB"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按照《安徽省人民政府关于进一步完善特困人员救助供养制度的实施意见》（皖政〔</w:t>
      </w:r>
      <w:r w:rsidR="000669EB"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2023</w:t>
      </w:r>
      <w:r w:rsidR="000669EB"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〕</w:t>
      </w:r>
      <w:r w:rsidR="000669EB"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94</w:t>
      </w:r>
      <w:r w:rsidR="000669EB"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号）要求，结合我市实际情况，形成了《淮</w:t>
      </w:r>
      <w:r w:rsidR="00257E4B"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北</w:t>
      </w:r>
      <w:r w:rsidR="000669EB"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市进一步完善特困人员救助供养制度的实施意见</w:t>
      </w:r>
      <w:r w:rsidR="00257E4B"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》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:rsidR="00796C64" w:rsidRPr="00AB3FBD" w:rsidRDefault="000669EB">
      <w:pPr>
        <w:pStyle w:val="a3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eastAsia="宋体" w:hAnsi="Times New Roman"/>
          <w:sz w:val="19"/>
          <w:szCs w:val="19"/>
        </w:rPr>
      </w:pPr>
      <w:r w:rsidRPr="00AB3FBD">
        <w:rPr>
          <w:rFonts w:ascii="Times New Roman" w:eastAsia="黑体" w:hAnsi="Times New Roman"/>
          <w:sz w:val="32"/>
          <w:szCs w:val="32"/>
          <w:shd w:val="clear" w:color="auto" w:fill="FFFFFF"/>
        </w:rPr>
        <w:t>二、起草依据</w:t>
      </w:r>
    </w:p>
    <w:p w:rsidR="00796C64" w:rsidRPr="00AB3FBD" w:rsidRDefault="000669EB">
      <w:pPr>
        <w:pStyle w:val="a3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《安徽省人民政府关于进一步完善特困人员救助供养制度的实施意见》（皖政〔</w:t>
      </w:r>
      <w:r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2023</w:t>
      </w:r>
      <w:r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〕</w:t>
      </w:r>
      <w:r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94</w:t>
      </w:r>
      <w:r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号）</w:t>
      </w:r>
    </w:p>
    <w:p w:rsidR="00796C64" w:rsidRPr="00AB3FBD" w:rsidRDefault="000669EB">
      <w:pPr>
        <w:pStyle w:val="a3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eastAsia="微软雅黑" w:hAnsi="Times New Roman"/>
          <w:sz w:val="19"/>
          <w:szCs w:val="19"/>
        </w:rPr>
      </w:pPr>
      <w:r w:rsidRPr="00AB3FBD">
        <w:rPr>
          <w:rFonts w:ascii="Times New Roman" w:eastAsia="黑体" w:hAnsi="Times New Roman"/>
          <w:sz w:val="32"/>
          <w:szCs w:val="32"/>
          <w:shd w:val="clear" w:color="auto" w:fill="FFFFFF"/>
        </w:rPr>
        <w:t>三、起草过程</w:t>
      </w:r>
    </w:p>
    <w:p w:rsidR="00796C64" w:rsidRPr="00AB3FBD" w:rsidRDefault="000669EB">
      <w:pPr>
        <w:pStyle w:val="a3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召开县区座谈会征求意见。征求市发展和改革委员会、市教育局、市财政局、市人力资源和社会保障局、市住房和城乡建设局、市卫生健康委员会、市医疗保障局</w:t>
      </w:r>
      <w:r w:rsidR="000C363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，濉溪县、各区人民政府</w:t>
      </w:r>
      <w:r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等</w:t>
      </w:r>
      <w:r w:rsidR="000C363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11</w:t>
      </w:r>
      <w:r w:rsidRPr="00AB3FBD">
        <w:rPr>
          <w:rFonts w:ascii="Times New Roman" w:eastAsia="仿宋_GB2312" w:hAnsi="Times New Roman"/>
          <w:sz w:val="32"/>
          <w:szCs w:val="32"/>
          <w:shd w:val="clear" w:color="auto" w:fill="FFFFFF"/>
        </w:rPr>
        <w:t>家部门关于草拟我市实施意见的建议。</w:t>
      </w:r>
      <w:bookmarkStart w:id="0" w:name="_GoBack"/>
      <w:bookmarkEnd w:id="0"/>
    </w:p>
    <w:p w:rsidR="00796C64" w:rsidRPr="00AB3FBD" w:rsidRDefault="000669EB">
      <w:pPr>
        <w:pStyle w:val="a3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eastAsia="微软雅黑" w:hAnsi="Times New Roman"/>
          <w:sz w:val="19"/>
          <w:szCs w:val="19"/>
        </w:rPr>
      </w:pPr>
      <w:r w:rsidRPr="00AB3FBD">
        <w:rPr>
          <w:rFonts w:ascii="Times New Roman" w:eastAsia="黑体" w:hAnsi="Times New Roman"/>
          <w:sz w:val="32"/>
          <w:szCs w:val="32"/>
          <w:shd w:val="clear" w:color="auto" w:fill="FFFFFF"/>
        </w:rPr>
        <w:t>四、文件内容</w:t>
      </w:r>
    </w:p>
    <w:p w:rsidR="00796C64" w:rsidRPr="00AB3FBD" w:rsidRDefault="000669EB">
      <w:pPr>
        <w:pStyle w:val="a3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 w:rsidRPr="00AB3FBD">
        <w:rPr>
          <w:rFonts w:ascii="Times New Roman" w:eastAsia="仿宋_GB2312" w:hAnsi="Times New Roman"/>
          <w:kern w:val="2"/>
          <w:sz w:val="32"/>
          <w:szCs w:val="32"/>
        </w:rPr>
        <w:t>在《安徽省人民政府关于进一步完善特困人员救助供养制度的实施意见》（皖政〔</w:t>
      </w:r>
      <w:r w:rsidRPr="00AB3FBD">
        <w:rPr>
          <w:rFonts w:ascii="Times New Roman" w:eastAsia="仿宋_GB2312" w:hAnsi="Times New Roman"/>
          <w:kern w:val="2"/>
          <w:sz w:val="32"/>
          <w:szCs w:val="32"/>
        </w:rPr>
        <w:t>2023</w:t>
      </w:r>
      <w:r w:rsidRPr="00AB3FBD">
        <w:rPr>
          <w:rFonts w:ascii="Times New Roman" w:eastAsia="仿宋_GB2312" w:hAnsi="Times New Roman"/>
          <w:kern w:val="2"/>
          <w:sz w:val="32"/>
          <w:szCs w:val="32"/>
        </w:rPr>
        <w:t>〕</w:t>
      </w:r>
      <w:r w:rsidRPr="00AB3FBD">
        <w:rPr>
          <w:rFonts w:ascii="Times New Roman" w:eastAsia="仿宋_GB2312" w:hAnsi="Times New Roman"/>
          <w:kern w:val="2"/>
          <w:sz w:val="32"/>
          <w:szCs w:val="32"/>
        </w:rPr>
        <w:t>94</w:t>
      </w:r>
      <w:r w:rsidRPr="00AB3FBD">
        <w:rPr>
          <w:rFonts w:ascii="Times New Roman" w:eastAsia="仿宋_GB2312" w:hAnsi="Times New Roman"/>
          <w:kern w:val="2"/>
          <w:sz w:val="32"/>
          <w:szCs w:val="32"/>
        </w:rPr>
        <w:t>号）文件基础上对以下方面进行了修改完善。</w:t>
      </w:r>
    </w:p>
    <w:p w:rsidR="00796C64" w:rsidRPr="00AB3FBD" w:rsidRDefault="000669E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3FBD">
        <w:rPr>
          <w:rFonts w:ascii="Times New Roman" w:eastAsia="仿宋_GB2312" w:hAnsi="Times New Roman" w:cs="Times New Roman"/>
          <w:sz w:val="32"/>
          <w:szCs w:val="32"/>
        </w:rPr>
        <w:lastRenderedPageBreak/>
        <w:t>在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规范特困人员认定工作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中增加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“</w:t>
      </w:r>
      <w:r w:rsidR="009C5620" w:rsidRPr="00AB3FBD">
        <w:rPr>
          <w:rFonts w:ascii="Times New Roman" w:eastAsia="仿宋_GB2312" w:hAnsi="Times New Roman" w:cs="Times New Roman"/>
          <w:sz w:val="32"/>
          <w:szCs w:val="32"/>
        </w:rPr>
        <w:t>申请特困人员救助供养，应当由本人向户籍所在地镇人民政府（街道办事处）提出书面申请，本人申请有困难的，可以委托村（居）委员会或者他人代为申请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”</w:t>
      </w:r>
    </w:p>
    <w:p w:rsidR="00796C64" w:rsidRPr="00AB3FBD" w:rsidRDefault="000669EB">
      <w:pPr>
        <w:rPr>
          <w:rFonts w:ascii="Times New Roman" w:eastAsia="仿宋_GB2312" w:hAnsi="Times New Roman" w:cs="Times New Roman"/>
          <w:sz w:val="32"/>
          <w:szCs w:val="32"/>
        </w:rPr>
      </w:pPr>
      <w:r w:rsidRPr="00AB3FB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9C5620" w:rsidRPr="00AB3FBD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规范机构管理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中增加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“</w:t>
      </w:r>
      <w:r w:rsidR="005565C9" w:rsidRPr="00AB3FBD">
        <w:rPr>
          <w:rFonts w:ascii="Times New Roman" w:eastAsia="仿宋" w:hAnsi="仿宋" w:cs="Times New Roman"/>
        </w:rPr>
        <w:t>，</w:t>
      </w:r>
      <w:r w:rsidR="005565C9" w:rsidRPr="00AB3FBD">
        <w:rPr>
          <w:rFonts w:ascii="Times New Roman" w:eastAsia="仿宋_GB2312" w:hAnsi="Times New Roman" w:cs="Times New Roman"/>
          <w:sz w:val="32"/>
          <w:szCs w:val="32"/>
        </w:rPr>
        <w:t>按月核对特困供养人员，及时动态调整供养经费，做到专款专用</w:t>
      </w:r>
      <w:r w:rsidR="009C5620" w:rsidRPr="00AB3FBD">
        <w:rPr>
          <w:rFonts w:ascii="Times New Roman" w:eastAsia="仿宋_GB2312" w:hAnsi="Times New Roman" w:cs="Times New Roman"/>
          <w:sz w:val="32"/>
          <w:szCs w:val="32"/>
        </w:rPr>
        <w:t>。对有集中供养意愿的特困老年人全部实现集中供养，优先接收生活不能自理的特困人员。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”</w:t>
      </w:r>
      <w:r w:rsidR="009C5620" w:rsidRPr="00AB3FB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96C64" w:rsidRPr="00AB3FBD" w:rsidRDefault="000669EB" w:rsidP="00E10A9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3FBD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强化公益属性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中增加</w:t>
      </w:r>
      <w:r w:rsidRPr="00AB3FBD">
        <w:rPr>
          <w:rFonts w:ascii="Times New Roman" w:eastAsia="仿宋_GB2312" w:hAnsi="Times New Roman" w:cs="Times New Roman"/>
          <w:sz w:val="32"/>
          <w:szCs w:val="32"/>
        </w:rPr>
        <w:t>“</w:t>
      </w:r>
      <w:r w:rsidR="00E10A96" w:rsidRPr="00AB3FBD">
        <w:rPr>
          <w:rFonts w:ascii="Times New Roman" w:eastAsia="仿宋_GB2312" w:hAnsi="Times New Roman" w:cs="Times New Roman"/>
          <w:sz w:val="32"/>
          <w:szCs w:val="32"/>
        </w:rPr>
        <w:t>支持各县（区）将具备条件的镇敬老院有序转型为区域性养老服务中心。</w:t>
      </w:r>
      <w:r w:rsidR="00E10A96" w:rsidRPr="00AB3FBD">
        <w:rPr>
          <w:rFonts w:ascii="Times New Roman" w:eastAsia="仿宋_GB2312" w:hAnsi="Times New Roman" w:cs="Times New Roman"/>
          <w:sz w:val="32"/>
          <w:szCs w:val="32"/>
        </w:rPr>
        <w:t>”</w:t>
      </w:r>
    </w:p>
    <w:sectPr w:rsidR="00796C64" w:rsidRPr="00AB3FBD" w:rsidSect="0079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104" w:rsidRDefault="000F7104" w:rsidP="00257E4B">
      <w:r>
        <w:separator/>
      </w:r>
    </w:p>
  </w:endnote>
  <w:endnote w:type="continuationSeparator" w:id="1">
    <w:p w:rsidR="000F7104" w:rsidRDefault="000F7104" w:rsidP="0025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104" w:rsidRDefault="000F7104" w:rsidP="00257E4B">
      <w:r>
        <w:separator/>
      </w:r>
    </w:p>
  </w:footnote>
  <w:footnote w:type="continuationSeparator" w:id="1">
    <w:p w:rsidR="000F7104" w:rsidRDefault="000F7104" w:rsidP="00257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U0MjRhNzFhOGZjZWVhM2JlN2I4M2U2OTVkY2M2MmEifQ=="/>
  </w:docVars>
  <w:rsids>
    <w:rsidRoot w:val="00796C64"/>
    <w:rsid w:val="00013905"/>
    <w:rsid w:val="000669EB"/>
    <w:rsid w:val="000C3636"/>
    <w:rsid w:val="000F7104"/>
    <w:rsid w:val="00257E4B"/>
    <w:rsid w:val="00550557"/>
    <w:rsid w:val="005565C9"/>
    <w:rsid w:val="00603A75"/>
    <w:rsid w:val="00796C64"/>
    <w:rsid w:val="007C6C46"/>
    <w:rsid w:val="008A0C3F"/>
    <w:rsid w:val="009B22FD"/>
    <w:rsid w:val="009C5620"/>
    <w:rsid w:val="00AB3FBD"/>
    <w:rsid w:val="00C60B55"/>
    <w:rsid w:val="00DD5A5C"/>
    <w:rsid w:val="00E10A96"/>
    <w:rsid w:val="00F00D56"/>
    <w:rsid w:val="00F04252"/>
    <w:rsid w:val="00FF5608"/>
    <w:rsid w:val="14FA6C70"/>
    <w:rsid w:val="1B1A6B26"/>
    <w:rsid w:val="332760C4"/>
    <w:rsid w:val="33453066"/>
    <w:rsid w:val="407E5517"/>
    <w:rsid w:val="40B34C45"/>
    <w:rsid w:val="503F6556"/>
    <w:rsid w:val="549B72B8"/>
    <w:rsid w:val="62C1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C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796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rsid w:val="00796C6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5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7E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57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7E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DBZX</dc:creator>
  <cp:lastModifiedBy>赵朋</cp:lastModifiedBy>
  <cp:revision>20</cp:revision>
  <dcterms:created xsi:type="dcterms:W3CDTF">2023-08-21T00:41:00Z</dcterms:created>
  <dcterms:modified xsi:type="dcterms:W3CDTF">2024-04-02T07:49:00Z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B694381155164B538B05E75CDB4D7605_12</vt:lpwstr>
  </property>
</Properties>
</file>