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E089E">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13D11CF8"/>
    <w:p w14:paraId="7EE8A8D8"/>
    <w:p w14:paraId="08A91007"/>
    <w:p w14:paraId="7FC805CF"/>
    <w:p w14:paraId="79EFD468"/>
    <w:p w14:paraId="6CD86C5E"/>
    <w:p w14:paraId="304FFF62"/>
    <w:p w14:paraId="7010D592"/>
    <w:p w14:paraId="7B49263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社会事务服务中心</w:t>
      </w:r>
      <w:r>
        <w:rPr>
          <w:rFonts w:hint="eastAsia" w:ascii="TimesNewRoman" w:hAnsi="TimesNewRoman" w:eastAsia="华文中宋" w:cs="TimesNewRoman"/>
          <w:b/>
          <w:sz w:val="44"/>
          <w:szCs w:val="44"/>
        </w:rPr>
        <w:t>2025年单位预算</w:t>
      </w:r>
    </w:p>
    <w:p w14:paraId="2221473E"/>
    <w:p w14:paraId="669F58FF"/>
    <w:p w14:paraId="04D15AD5"/>
    <w:p w14:paraId="458E44CE"/>
    <w:p w14:paraId="22D0917A"/>
    <w:p w14:paraId="351C1C7F"/>
    <w:p w14:paraId="482F55F0"/>
    <w:p w14:paraId="4337D681"/>
    <w:p w14:paraId="0775198D"/>
    <w:p w14:paraId="04832D23"/>
    <w:p w14:paraId="2F72DC91"/>
    <w:p w14:paraId="78C66334"/>
    <w:p w14:paraId="69941B9E"/>
    <w:p w14:paraId="1493B765"/>
    <w:p w14:paraId="67E72815"/>
    <w:p w14:paraId="5FC12A25"/>
    <w:p w14:paraId="6677AD06"/>
    <w:p w14:paraId="62505693"/>
    <w:p w14:paraId="2176AE52"/>
    <w:p w14:paraId="6F59542C"/>
    <w:p w14:paraId="37D73770"/>
    <w:p w14:paraId="3597EB35"/>
    <w:p w14:paraId="5684375E"/>
    <w:p w14:paraId="41ADE358">
      <w:pPr>
        <w:pStyle w:val="5"/>
        <w:adjustRightInd w:val="0"/>
        <w:snapToGrid w:val="0"/>
        <w:spacing w:line="560" w:lineRule="exact"/>
        <w:jc w:val="center"/>
        <w:rPr>
          <w:rFonts w:ascii="TimesNewRoman" w:hAnsi="TimesNewRoman" w:eastAsia="黑体" w:cs="TimesNewRoman"/>
          <w:bCs/>
          <w:sz w:val="44"/>
          <w:szCs w:val="44"/>
        </w:rPr>
      </w:pPr>
    </w:p>
    <w:p w14:paraId="20E4F8A6">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1ADE0BE3"/>
    <w:p w14:paraId="09F91AFC"/>
    <w:p w14:paraId="37B7C4AF"/>
    <w:p w14:paraId="360362E2">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C7733C2">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32598A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EED3A8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3FD5F85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6B596B4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68798E2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2025年收支总表</w:t>
      </w:r>
    </w:p>
    <w:p w14:paraId="3FFA07D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2025年收入总表</w:t>
      </w:r>
    </w:p>
    <w:p w14:paraId="53DC9ED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2025年支出总表</w:t>
      </w:r>
    </w:p>
    <w:p w14:paraId="188BD4B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2025年财政拨款收支总表</w:t>
      </w:r>
    </w:p>
    <w:p w14:paraId="0E6AE91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2025年一般公共预算支出表</w:t>
      </w:r>
    </w:p>
    <w:p w14:paraId="12D0642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2025年一般公共预算基本支出表</w:t>
      </w:r>
    </w:p>
    <w:p w14:paraId="3CB6A2D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2025年政府性基金预算支出表</w:t>
      </w:r>
    </w:p>
    <w:p w14:paraId="76B9463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2025年国有资本经营预算支出表</w:t>
      </w:r>
    </w:p>
    <w:p w14:paraId="63BA780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2025年项目支出表</w:t>
      </w:r>
    </w:p>
    <w:p w14:paraId="17168BB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2025年政府采购支出表</w:t>
      </w:r>
    </w:p>
    <w:p w14:paraId="26168CF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2025年政府购买服务支出表</w:t>
      </w:r>
    </w:p>
    <w:p w14:paraId="610F6D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社会事务服务中心</w:t>
      </w:r>
      <w:r>
        <w:rPr>
          <w:rFonts w:ascii="TimesNewRoman" w:hAnsi="TimesNewRoman" w:eastAsia="仿宋_GB2312" w:cs="TimesNewRoman"/>
          <w:bCs/>
          <w:sz w:val="32"/>
          <w:szCs w:val="32"/>
        </w:rPr>
        <w:t>2025年通用资产配置支出表</w:t>
      </w:r>
    </w:p>
    <w:p w14:paraId="3BBCA5C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5C74D6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3FF4B7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882E00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7BBBC9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2807AE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F55056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D00D02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1B87E05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F27D6D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4CD5FA6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3009341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50B67D2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A6CE2EC">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DA6DD5E">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F15FD9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2025年部门预算纳入绩效考评项目表</w:t>
      </w:r>
    </w:p>
    <w:p w14:paraId="1B8AD44A">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bCs/>
          <w:sz w:val="32"/>
          <w:szCs w:val="32"/>
        </w:rPr>
        <w:t>2025年部门预算专项资金管理清单（专栏公开）</w:t>
      </w:r>
    </w:p>
    <w:p w14:paraId="29CC398F">
      <w:pPr>
        <w:pStyle w:val="5"/>
        <w:adjustRightInd w:val="0"/>
        <w:snapToGrid w:val="0"/>
        <w:spacing w:line="400" w:lineRule="exact"/>
        <w:ind w:firstLine="800" w:firstLineChars="250"/>
        <w:rPr>
          <w:rFonts w:hint="eastAsia" w:ascii="TimesNewRoman" w:hAnsi="TimesNewRoman" w:eastAsia="仿宋_GB2312" w:cs="TimesNewRoman"/>
          <w:bCs/>
          <w:sz w:val="32"/>
          <w:szCs w:val="32"/>
        </w:rPr>
      </w:pPr>
    </w:p>
    <w:p w14:paraId="3209A9C5">
      <w:pPr>
        <w:pStyle w:val="5"/>
        <w:adjustRightInd w:val="0"/>
        <w:snapToGrid w:val="0"/>
        <w:spacing w:line="400" w:lineRule="exact"/>
        <w:ind w:firstLine="800" w:firstLineChars="250"/>
        <w:rPr>
          <w:rFonts w:hint="eastAsia" w:ascii="TimesNewRoman" w:hAnsi="TimesNewRoman" w:eastAsia="仿宋_GB2312" w:cs="TimesNewRoman"/>
          <w:bCs/>
          <w:sz w:val="32"/>
          <w:szCs w:val="32"/>
        </w:rPr>
      </w:pPr>
    </w:p>
    <w:p w14:paraId="0B650F98">
      <w:pPr>
        <w:pStyle w:val="5"/>
        <w:adjustRightInd w:val="0"/>
        <w:snapToGrid w:val="0"/>
        <w:spacing w:line="400" w:lineRule="exact"/>
        <w:ind w:firstLine="800" w:firstLineChars="250"/>
        <w:rPr>
          <w:rFonts w:hint="eastAsia" w:ascii="TimesNewRoman" w:hAnsi="TimesNewRoman" w:eastAsia="仿宋_GB2312" w:cs="TimesNewRoman"/>
          <w:bCs/>
          <w:sz w:val="32"/>
          <w:szCs w:val="32"/>
        </w:rPr>
      </w:pPr>
    </w:p>
    <w:p w14:paraId="1CAC77AA">
      <w:pPr>
        <w:pStyle w:val="5"/>
        <w:adjustRightInd w:val="0"/>
        <w:snapToGrid w:val="0"/>
        <w:spacing w:line="400" w:lineRule="exact"/>
        <w:ind w:firstLine="800" w:firstLineChars="250"/>
        <w:rPr>
          <w:rFonts w:hint="eastAsia" w:ascii="TimesNewRoman" w:hAnsi="TimesNewRoman" w:eastAsia="仿宋_GB2312" w:cs="TimesNewRoman"/>
          <w:bCs/>
          <w:sz w:val="32"/>
          <w:szCs w:val="32"/>
        </w:rPr>
      </w:pPr>
    </w:p>
    <w:p w14:paraId="371336C9">
      <w:pPr>
        <w:pStyle w:val="5"/>
        <w:adjustRightInd w:val="0"/>
        <w:snapToGrid w:val="0"/>
        <w:spacing w:line="400" w:lineRule="exact"/>
        <w:ind w:firstLine="800" w:firstLineChars="250"/>
        <w:rPr>
          <w:rFonts w:ascii="TimesNewRoman" w:hAnsi="TimesNewRoman" w:eastAsia="仿宋_GB2312" w:cs="TimesNewRoman"/>
          <w:bCs/>
          <w:sz w:val="32"/>
          <w:szCs w:val="32"/>
        </w:rPr>
      </w:pPr>
    </w:p>
    <w:p w14:paraId="542F16D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6ABF2FA3"/>
    <w:p w14:paraId="0B51456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B7563F7">
      <w:pPr>
        <w:pStyle w:val="5"/>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市社会事务服务中心主要负责婚姻、殡葬、残疾人权益保护、儿童福利、流浪乞讨人员救助管理具体工作；负责全市经营性公墓的协调指导等工作。</w:t>
      </w:r>
    </w:p>
    <w:p w14:paraId="6AB88E98">
      <w:pPr>
        <w:pStyle w:val="5"/>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rPr>
        <w:t>流浪乞讨人员救助科（淮北市流浪乞讨人员救助站）。负责城市流浪、乞讨人员救助工作；负责城市"三无"人员相关救助工作；配合有关部门做好妇女儿童解救、救助工作；负责开展被骗传销人员劝返具体工作。</w:t>
      </w:r>
    </w:p>
    <w:p w14:paraId="6AFEF9E6">
      <w:pPr>
        <w:pStyle w:val="5"/>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未成年人保护和婚姻登记科。负责办理港澳台及华侨儿有童收养登记工作；负责对生活无着未成年人实行救助保护；承办外国人、港澳台居民及华侨婚姻登记工作；配合相关部门维护妇女权益。</w:t>
      </w:r>
    </w:p>
    <w:p w14:paraId="0234799D">
      <w:pPr>
        <w:pStyle w:val="5"/>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560" w:lineRule="exact"/>
        <w:ind w:firstLine="640" w:firstLineChars="200"/>
        <w:textAlignment w:val="auto"/>
        <w:rPr>
          <w:rFonts w:hint="eastAsia" w:ascii="TimesNewRoman" w:hAnsi="TimesNewRoman" w:eastAsia="黑体" w:cs="TimesNewRoman"/>
          <w:bCs/>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残疾人福利和殡葬管理科。承担困难残疾人生活补贴和重度残疾人护理补贴资金的筹措和发放等具体工作；负责丧葬用品市场、殡葬和公墓等单位的服务指导工作；协助开展殡葬执法检查以及偷埋土葬、装棺再葬、公墓（塔陵）非法经营等行为查处。</w:t>
      </w:r>
    </w:p>
    <w:p w14:paraId="63185EC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11BF182">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社会事务服务中心</w:t>
      </w:r>
      <w:r>
        <w:rPr>
          <w:rFonts w:hint="eastAsia" w:ascii="TimesNewRoman" w:hAnsi="TimesNewRoman" w:eastAsia="仿宋_GB2312" w:cs="TimesNewRoman"/>
          <w:sz w:val="32"/>
          <w:szCs w:val="32"/>
        </w:rPr>
        <w:t>2025年度部门预算仅包括本级预算，无其他下属单位预算。</w:t>
      </w:r>
    </w:p>
    <w:p w14:paraId="4725312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F557E08">
      <w:pPr>
        <w:pageBreakBefore w:val="0"/>
        <w:widowControl w:val="0"/>
        <w:kinsoku/>
        <w:wordWrap/>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普惠民生</w:t>
      </w:r>
      <w:r>
        <w:rPr>
          <w:rFonts w:hint="eastAsia" w:ascii="黑体" w:hAnsi="黑体" w:eastAsia="黑体" w:cs="黑体"/>
          <w:b w:val="0"/>
          <w:bCs w:val="0"/>
          <w:color w:val="auto"/>
          <w:sz w:val="32"/>
          <w:szCs w:val="32"/>
          <w:lang w:val="en-US" w:eastAsia="zh-CN"/>
        </w:rPr>
        <w:t>加强</w:t>
      </w:r>
      <w:r>
        <w:rPr>
          <w:rFonts w:hint="eastAsia" w:ascii="黑体" w:hAnsi="黑体" w:eastAsia="黑体" w:cs="黑体"/>
          <w:b w:val="0"/>
          <w:bCs w:val="0"/>
          <w:color w:val="auto"/>
          <w:sz w:val="32"/>
          <w:szCs w:val="32"/>
          <w:lang w:eastAsia="zh-CN"/>
        </w:rPr>
        <w:t>未成年人服务关爱保障</w:t>
      </w:r>
    </w:p>
    <w:p w14:paraId="7682B1C6">
      <w:pPr>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kern w:val="0"/>
          <w:sz w:val="32"/>
          <w:szCs w:val="32"/>
          <w:lang w:eastAsia="zh-CN"/>
        </w:rPr>
      </w:pPr>
      <w:r>
        <w:rPr>
          <w:rFonts w:hint="eastAsia" w:ascii="仿宋_GB2312" w:eastAsia="仿宋_GB2312"/>
          <w:b/>
          <w:bCs/>
          <w:kern w:val="0"/>
          <w:sz w:val="32"/>
          <w:szCs w:val="32"/>
          <w:lang w:eastAsia="zh-CN"/>
        </w:rPr>
        <w:t>一是</w:t>
      </w:r>
      <w:r>
        <w:rPr>
          <w:rFonts w:hint="eastAsia" w:ascii="仿宋_GB2312" w:eastAsia="仿宋_GB2312"/>
          <w:kern w:val="0"/>
          <w:sz w:val="32"/>
          <w:szCs w:val="32"/>
          <w:lang w:eastAsia="zh-CN"/>
        </w:rPr>
        <w:t>开展帮扶干预服务。聚焦困境儿童、留守儿童等特殊未成年人群体的成长，开展农村留守儿童和困境儿童关爱服务质量提升行动，持续开展儿童关爱服务品牌“皖美护童”建设，积极开展关爱服务活动。</w:t>
      </w:r>
      <w:r>
        <w:rPr>
          <w:rFonts w:hint="eastAsia" w:ascii="仿宋_GB2312" w:eastAsia="仿宋_GB2312"/>
          <w:b/>
          <w:bCs/>
          <w:kern w:val="0"/>
          <w:sz w:val="32"/>
          <w:szCs w:val="32"/>
          <w:lang w:eastAsia="zh-CN"/>
        </w:rPr>
        <w:t>二是</w:t>
      </w:r>
      <w:r>
        <w:rPr>
          <w:rFonts w:hint="eastAsia" w:ascii="仿宋_GB2312" w:eastAsia="仿宋_GB2312"/>
          <w:kern w:val="0"/>
          <w:sz w:val="32"/>
          <w:szCs w:val="32"/>
          <w:lang w:eastAsia="zh-CN"/>
        </w:rPr>
        <w:t>强化兜底保障工作。进一步建立完善孤儿、事实无人供养儿童保障制度，落实孤儿基本生活保障标准自然增长机制，规范孤儿、事实无人供养儿童基本生活费的管理，做好孤儿、事实无人抚养儿童认定，做到“应保尽保”。</w:t>
      </w:r>
      <w:r>
        <w:rPr>
          <w:rFonts w:hint="eastAsia" w:ascii="仿宋_GB2312" w:eastAsia="仿宋_GB2312"/>
          <w:b/>
          <w:bCs/>
          <w:kern w:val="0"/>
          <w:sz w:val="32"/>
          <w:szCs w:val="32"/>
          <w:lang w:eastAsia="zh-CN"/>
        </w:rPr>
        <w:t>三是</w:t>
      </w:r>
      <w:r>
        <w:rPr>
          <w:rFonts w:hint="eastAsia" w:ascii="仿宋_GB2312" w:eastAsia="仿宋_GB2312"/>
          <w:kern w:val="0"/>
          <w:sz w:val="32"/>
          <w:szCs w:val="32"/>
          <w:lang w:eastAsia="zh-CN"/>
        </w:rPr>
        <w:t>提升关爱服务水平。加强儿童保护阵地和专业队伍建设，指导县区打造未成年人工作示范站，实现未保站全覆盖。加大对乡镇儿童督导员、村居儿童主任培训力度，开展儿童督导员心理健康知识培训，提升服务人员的专业能力和服务水平。</w:t>
      </w:r>
      <w:r>
        <w:rPr>
          <w:rFonts w:hint="eastAsia" w:ascii="仿宋_GB2312" w:eastAsia="仿宋_GB2312"/>
          <w:b/>
          <w:bCs/>
          <w:kern w:val="0"/>
          <w:sz w:val="32"/>
          <w:szCs w:val="32"/>
          <w:lang w:eastAsia="zh-CN"/>
        </w:rPr>
        <w:t>四是</w:t>
      </w:r>
      <w:r>
        <w:rPr>
          <w:rFonts w:hint="eastAsia" w:ascii="仿宋_GB2312" w:eastAsia="仿宋_GB2312"/>
          <w:kern w:val="0"/>
          <w:sz w:val="32"/>
          <w:szCs w:val="32"/>
          <w:lang w:eastAsia="zh-CN"/>
        </w:rPr>
        <w:t>依法依规开展收养。妥善解决收养中的疑难问题，规范机构内养育儿童送养工作。</w:t>
      </w:r>
    </w:p>
    <w:p w14:paraId="70062B8B">
      <w:pPr>
        <w:pageBreakBefore w:val="0"/>
        <w:widowControl w:val="0"/>
        <w:kinsoku/>
        <w:wordWrap/>
        <w:overflowPunct/>
        <w:topLinePunct w:val="0"/>
        <w:autoSpaceDE/>
        <w:autoSpaceDN/>
        <w:bidi w:val="0"/>
        <w:spacing w:line="560" w:lineRule="exact"/>
        <w:ind w:firstLine="640" w:firstLineChars="200"/>
        <w:textAlignment w:val="auto"/>
        <w:rPr>
          <w:rFonts w:hint="default" w:ascii="楷体" w:hAnsi="楷体" w:eastAsia="楷体" w:cs="楷体"/>
          <w:b/>
          <w:bCs/>
          <w:color w:val="auto"/>
          <w:sz w:val="32"/>
          <w:szCs w:val="32"/>
          <w:lang w:val="en-US" w:eastAsia="zh-CN"/>
        </w:rPr>
      </w:pPr>
      <w:r>
        <w:rPr>
          <w:rFonts w:hint="eastAsia" w:ascii="黑体" w:hAnsi="黑体" w:eastAsia="黑体" w:cs="黑体"/>
          <w:b w:val="0"/>
          <w:bCs w:val="0"/>
          <w:color w:val="auto"/>
          <w:sz w:val="32"/>
          <w:szCs w:val="32"/>
          <w:lang w:val="en-US" w:eastAsia="zh-CN"/>
        </w:rPr>
        <w:t>（二）宣传引领推动婚俗改革深入人心</w:t>
      </w:r>
    </w:p>
    <w:p w14:paraId="7E9C9DC2">
      <w:pPr>
        <w:pageBreakBefore w:val="0"/>
        <w:widowControl w:val="0"/>
        <w:kinsoku/>
        <w:wordWrap/>
        <w:overflowPunct/>
        <w:topLinePunct w:val="0"/>
        <w:autoSpaceDE/>
        <w:autoSpaceDN/>
        <w:bidi w:val="0"/>
        <w:spacing w:line="560" w:lineRule="exact"/>
        <w:ind w:firstLine="643" w:firstLineChars="200"/>
        <w:textAlignment w:val="auto"/>
        <w:rPr>
          <w:rFonts w:hint="default" w:ascii="仿宋_GB2312" w:eastAsia="仿宋_GB2312"/>
          <w:kern w:val="0"/>
          <w:sz w:val="32"/>
          <w:szCs w:val="32"/>
          <w:lang w:eastAsia="zh-CN"/>
        </w:rPr>
      </w:pPr>
      <w:r>
        <w:rPr>
          <w:rFonts w:hint="default" w:ascii="仿宋_GB2312" w:eastAsia="仿宋_GB2312"/>
          <w:b/>
          <w:bCs/>
          <w:kern w:val="0"/>
          <w:sz w:val="32"/>
          <w:szCs w:val="32"/>
          <w:lang w:eastAsia="zh-CN"/>
        </w:rPr>
        <w:t>一是</w:t>
      </w:r>
      <w:r>
        <w:rPr>
          <w:rFonts w:hint="default" w:ascii="仿宋_GB2312" w:eastAsia="仿宋_GB2312"/>
          <w:kern w:val="0"/>
          <w:sz w:val="32"/>
          <w:szCs w:val="32"/>
          <w:lang w:eastAsia="zh-CN"/>
        </w:rPr>
        <w:t>不断提高婚姻登记服务专业化水平，持续做好婚姻登记跨省通办、涉外登记服务，组织婚姻登记人员开展业务能力培训，加强业务人员能力考核，做到持证上岗，规范化服务；</w:t>
      </w:r>
      <w:r>
        <w:rPr>
          <w:rFonts w:hint="default" w:ascii="仿宋_GB2312" w:eastAsia="仿宋_GB2312"/>
          <w:b/>
          <w:bCs/>
          <w:kern w:val="0"/>
          <w:sz w:val="32"/>
          <w:szCs w:val="32"/>
          <w:lang w:eastAsia="zh-CN"/>
        </w:rPr>
        <w:t>二是</w:t>
      </w:r>
      <w:r>
        <w:rPr>
          <w:rFonts w:hint="default" w:ascii="仿宋_GB2312" w:eastAsia="仿宋_GB2312"/>
          <w:kern w:val="0"/>
          <w:sz w:val="32"/>
          <w:szCs w:val="32"/>
          <w:lang w:eastAsia="zh-CN"/>
        </w:rPr>
        <w:t>全面推进婚俗改革试点工作，以县区纳入省级婚姻改革试验区为契机，加强婚姻登记场所、婚俗文化场所建设，指导县区以镇（街道）、村（社区）为单位开展婚俗改革试验试点；联合市委宣传部、市传媒中心等单位在全市范围内组织开展移风易俗（大总来了）等主题宣传教育活动，倡导文明婚俗，培育时代新风。</w:t>
      </w:r>
      <w:r>
        <w:rPr>
          <w:rFonts w:hint="default" w:ascii="仿宋_GB2312" w:eastAsia="仿宋_GB2312"/>
          <w:b/>
          <w:bCs/>
          <w:kern w:val="0"/>
          <w:sz w:val="32"/>
          <w:szCs w:val="32"/>
          <w:lang w:eastAsia="zh-CN"/>
        </w:rPr>
        <w:t>三是</w:t>
      </w:r>
      <w:r>
        <w:rPr>
          <w:rFonts w:hint="default" w:ascii="仿宋_GB2312" w:eastAsia="仿宋_GB2312"/>
          <w:kern w:val="0"/>
          <w:sz w:val="32"/>
          <w:szCs w:val="32"/>
          <w:lang w:eastAsia="zh-CN"/>
        </w:rPr>
        <w:t>指导县区民政部门，在重要节日邀请党政领导、人大代表、政协委员、道德模范、淮北好人等参加集体婚礼，为其证婚颁证，利用婚姻登记场所、乡村广场、农村礼堂食堂等为其提供免费场所，大力推广婚事简办，引领文明新风。</w:t>
      </w:r>
    </w:p>
    <w:p w14:paraId="75FCA68A">
      <w:pPr>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bCs/>
          <w:color w:val="auto"/>
          <w:sz w:val="32"/>
          <w:szCs w:val="32"/>
          <w:lang w:eastAsia="zh-CN"/>
        </w:rPr>
      </w:pPr>
      <w:r>
        <w:rPr>
          <w:rFonts w:hint="eastAsia" w:ascii="黑体" w:hAnsi="黑体" w:eastAsia="黑体" w:cs="黑体"/>
          <w:b w:val="0"/>
          <w:bCs w:val="0"/>
          <w:color w:val="auto"/>
          <w:sz w:val="32"/>
          <w:szCs w:val="32"/>
          <w:lang w:val="en-US" w:eastAsia="zh-CN"/>
        </w:rPr>
        <w:t>（三）协调联动强化救助管理工作一体化建设</w:t>
      </w:r>
    </w:p>
    <w:p w14:paraId="7F6C11BF">
      <w:pPr>
        <w:pageBreakBefore w:val="0"/>
        <w:widowControl w:val="0"/>
        <w:kinsoku/>
        <w:wordWrap/>
        <w:topLinePunct w:val="0"/>
        <w:autoSpaceDE/>
        <w:autoSpaceDN/>
        <w:bidi w:val="0"/>
        <w:spacing w:line="560" w:lineRule="exact"/>
        <w:ind w:firstLine="643" w:firstLineChars="200"/>
        <w:textAlignment w:val="auto"/>
        <w:rPr>
          <w:rFonts w:hint="default"/>
          <w:lang w:eastAsia="zh-CN"/>
        </w:rPr>
      </w:pPr>
      <w:r>
        <w:rPr>
          <w:rFonts w:hint="eastAsia" w:ascii="Times New Roman" w:hAnsi="Times New Roman" w:eastAsia="仿宋_GB2312" w:cs="Times New Roman"/>
          <w:b/>
          <w:bCs/>
          <w:color w:val="auto"/>
          <w:sz w:val="32"/>
          <w:szCs w:val="32"/>
          <w:shd w:val="clear" w:color="auto" w:fill="FFFFFF"/>
          <w:lang w:eastAsia="zh-CN"/>
        </w:rPr>
        <w:t>一是</w:t>
      </w:r>
      <w:r>
        <w:rPr>
          <w:rFonts w:hint="eastAsia" w:ascii="Times New Roman" w:hAnsi="Times New Roman" w:eastAsia="仿宋_GB2312" w:cs="Times New Roman"/>
          <w:b w:val="0"/>
          <w:bCs w:val="0"/>
          <w:color w:val="auto"/>
          <w:sz w:val="32"/>
          <w:szCs w:val="32"/>
          <w:shd w:val="clear" w:color="auto" w:fill="FFFFFF"/>
          <w:lang w:eastAsia="zh-CN"/>
        </w:rPr>
        <w:t>推进应急调度一体化。强</w:t>
      </w:r>
      <w:r>
        <w:rPr>
          <w:rFonts w:hint="eastAsia" w:ascii="仿宋_GB2312" w:eastAsia="仿宋_GB2312"/>
          <w:sz w:val="32"/>
          <w:szCs w:val="32"/>
        </w:rPr>
        <w:t>化民政、公安、城市管理等部门之间的协调联动，综合利用智慧城管指挥系统、“雪亮工程”等有关单位数字平台，逐步建立一体联动、部门协同、及时响应、保障有力的街面流浪乞讨人员发现处置工作机制。</w:t>
      </w:r>
      <w:r>
        <w:rPr>
          <w:rFonts w:hint="eastAsia" w:ascii="Times New Roman" w:hAnsi="Times New Roman" w:eastAsia="仿宋_GB2312" w:cs="Times New Roman"/>
          <w:b/>
          <w:bCs/>
          <w:color w:val="auto"/>
          <w:sz w:val="32"/>
          <w:szCs w:val="32"/>
          <w:shd w:val="clear" w:color="auto" w:fill="FFFFFF"/>
          <w:lang w:eastAsia="zh-CN"/>
        </w:rPr>
        <w:t>二是</w:t>
      </w:r>
      <w:r>
        <w:rPr>
          <w:rFonts w:hint="eastAsia" w:ascii="仿宋_GB2312" w:eastAsia="仿宋_GB2312"/>
          <w:sz w:val="32"/>
          <w:szCs w:val="32"/>
        </w:rPr>
        <w:t>推进联动网络一体化。完善</w:t>
      </w:r>
      <w:r>
        <w:rPr>
          <w:rFonts w:hint="eastAsia" w:eastAsia="仿宋_GB2312"/>
          <w:kern w:val="0"/>
          <w:sz w:val="32"/>
          <w:szCs w:val="32"/>
        </w:rPr>
        <w:t>市、县（区）、镇（办）、村（居）</w:t>
      </w:r>
      <w:r>
        <w:rPr>
          <w:rFonts w:hint="eastAsia" w:ascii="仿宋_GB2312" w:hAnsi="ˎ̥" w:eastAsia="仿宋_GB2312" w:cs="宋体"/>
          <w:color w:val="000000"/>
          <w:kern w:val="0"/>
          <w:sz w:val="32"/>
          <w:szCs w:val="32"/>
        </w:rPr>
        <w:t>四级</w:t>
      </w:r>
      <w:r>
        <w:rPr>
          <w:rFonts w:hint="eastAsia" w:eastAsia="仿宋_GB2312"/>
          <w:kern w:val="0"/>
          <w:sz w:val="32"/>
          <w:szCs w:val="32"/>
        </w:rPr>
        <w:t>联动救助网络，以市、县救助机构为主体，镇（办）临时</w:t>
      </w:r>
      <w:r>
        <w:rPr>
          <w:rFonts w:hint="eastAsia" w:ascii="仿宋_GB2312" w:hAnsi="宋体" w:eastAsia="仿宋_GB2312" w:cs="宋体"/>
          <w:kern w:val="0"/>
          <w:sz w:val="32"/>
          <w:szCs w:val="32"/>
        </w:rPr>
        <w:t>救助点，村（居）求助引导点协同配合，</w:t>
      </w:r>
      <w:r>
        <w:rPr>
          <w:rFonts w:hint="eastAsia" w:ascii="仿宋_GB2312" w:hAnsi="ˎ̥" w:eastAsia="仿宋_GB2312" w:cs="宋体"/>
          <w:color w:val="000000"/>
          <w:kern w:val="0"/>
          <w:sz w:val="32"/>
          <w:szCs w:val="32"/>
        </w:rPr>
        <w:t>搭建分工负责、</w:t>
      </w:r>
      <w:r>
        <w:rPr>
          <w:rFonts w:hint="eastAsia" w:eastAsia="仿宋_GB2312"/>
          <w:kern w:val="0"/>
          <w:sz w:val="32"/>
          <w:szCs w:val="32"/>
        </w:rPr>
        <w:t>责权明晰</w:t>
      </w:r>
      <w:r>
        <w:rPr>
          <w:rFonts w:hint="eastAsia" w:ascii="仿宋_GB2312" w:hAnsi="ˎ̥" w:eastAsia="仿宋_GB2312" w:cs="宋体"/>
          <w:color w:val="000000"/>
          <w:kern w:val="0"/>
          <w:sz w:val="32"/>
          <w:szCs w:val="32"/>
        </w:rPr>
        <w:t>的快速救助通道</w:t>
      </w:r>
      <w:r>
        <w:rPr>
          <w:rFonts w:ascii="仿宋_GB2312" w:hAnsi="ˎ̥" w:eastAsia="仿宋_GB2312" w:cs="宋体"/>
          <w:color w:val="000000"/>
          <w:kern w:val="0"/>
          <w:sz w:val="32"/>
          <w:szCs w:val="32"/>
        </w:rPr>
        <w:t>，推动</w:t>
      </w:r>
      <w:r>
        <w:rPr>
          <w:rFonts w:hint="eastAsia" w:ascii="仿宋_GB2312" w:hAnsi="ˎ̥" w:eastAsia="仿宋_GB2312" w:cs="宋体"/>
          <w:color w:val="000000"/>
          <w:kern w:val="0"/>
          <w:sz w:val="32"/>
          <w:szCs w:val="32"/>
        </w:rPr>
        <w:t>主动救助</w:t>
      </w:r>
      <w:r>
        <w:rPr>
          <w:rFonts w:ascii="仿宋_GB2312" w:hAnsi="ˎ̥" w:eastAsia="仿宋_GB2312" w:cs="宋体"/>
          <w:color w:val="000000"/>
          <w:kern w:val="0"/>
          <w:sz w:val="32"/>
          <w:szCs w:val="32"/>
        </w:rPr>
        <w:t>触角的进一步延伸。</w:t>
      </w:r>
      <w:r>
        <w:rPr>
          <w:rFonts w:hint="eastAsia" w:ascii="Times New Roman" w:hAnsi="Times New Roman" w:eastAsia="仿宋_GB2312" w:cs="Times New Roman"/>
          <w:b/>
          <w:bCs/>
          <w:color w:val="auto"/>
          <w:sz w:val="32"/>
          <w:szCs w:val="32"/>
          <w:shd w:val="clear" w:color="auto" w:fill="FFFFFF"/>
          <w:lang w:val="en-US" w:eastAsia="zh-CN"/>
        </w:rPr>
        <w:t>三</w:t>
      </w:r>
      <w:r>
        <w:rPr>
          <w:rFonts w:hint="eastAsia" w:ascii="Times New Roman" w:hAnsi="Times New Roman" w:eastAsia="仿宋_GB2312" w:cs="Times New Roman"/>
          <w:b/>
          <w:bCs/>
          <w:color w:val="auto"/>
          <w:sz w:val="32"/>
          <w:szCs w:val="32"/>
          <w:shd w:val="clear" w:color="auto" w:fill="FFFFFF"/>
          <w:lang w:eastAsia="zh-CN"/>
        </w:rPr>
        <w:t>是</w:t>
      </w:r>
      <w:r>
        <w:rPr>
          <w:rFonts w:hint="eastAsia" w:ascii="仿宋_GB2312" w:hAnsi="宋体" w:eastAsia="仿宋_GB2312" w:cs="宋体"/>
          <w:kern w:val="0"/>
          <w:sz w:val="32"/>
          <w:szCs w:val="32"/>
        </w:rPr>
        <w:t>推进源头预防一体化。围绕</w:t>
      </w:r>
      <w:r>
        <w:rPr>
          <w:rFonts w:hint="eastAsia" w:ascii="仿宋_GB2312" w:eastAsia="仿宋_GB2312"/>
          <w:kern w:val="0"/>
          <w:sz w:val="32"/>
          <w:szCs w:val="32"/>
        </w:rPr>
        <w:t>破解受助返乡人员重复流浪问题，建立“市级建库、县级评估、镇（办）帮扶、村（居）稳固”的联防联控机制，依托市级</w:t>
      </w:r>
      <w:r>
        <w:rPr>
          <w:rFonts w:hint="eastAsia" w:ascii="仿宋_GB2312" w:hAnsi="微软雅黑" w:eastAsia="仿宋_GB2312"/>
          <w:sz w:val="32"/>
          <w:szCs w:val="32"/>
          <w:shd w:val="clear" w:color="auto" w:fill="FFFFFF"/>
        </w:rPr>
        <w:t>精神卫生福利机构和</w:t>
      </w:r>
      <w:r>
        <w:rPr>
          <w:rFonts w:hint="eastAsia" w:ascii="仿宋_GB2312" w:eastAsia="仿宋_GB2312"/>
          <w:kern w:val="0"/>
          <w:sz w:val="32"/>
          <w:szCs w:val="32"/>
        </w:rPr>
        <w:t>精康家园等服务机构，提升精神疾病患者等易流浪走失人员康复照护能力，统筹做好源头预防和回归稳固工作。</w:t>
      </w:r>
    </w:p>
    <w:p w14:paraId="15D4C77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楷体" w:hAnsi="楷体" w:eastAsia="楷体" w:cs="楷体"/>
          <w:b/>
          <w:bCs/>
          <w:color w:val="auto"/>
          <w:sz w:val="32"/>
          <w:szCs w:val="32"/>
          <w:lang w:eastAsia="zh-CN"/>
        </w:rPr>
      </w:pPr>
      <w:r>
        <w:rPr>
          <w:rFonts w:hint="eastAsia" w:ascii="黑体" w:hAnsi="黑体" w:eastAsia="黑体" w:cs="黑体"/>
          <w:b w:val="0"/>
          <w:bCs w:val="0"/>
          <w:color w:val="auto"/>
          <w:sz w:val="32"/>
          <w:szCs w:val="32"/>
          <w:lang w:val="en-US" w:eastAsia="zh-CN"/>
        </w:rPr>
        <w:t>（四）整合资源</w:t>
      </w:r>
      <w:r>
        <w:rPr>
          <w:rFonts w:hint="default" w:ascii="黑体" w:hAnsi="黑体" w:eastAsia="黑体" w:cs="黑体"/>
          <w:b w:val="0"/>
          <w:bCs w:val="0"/>
          <w:color w:val="auto"/>
          <w:sz w:val="32"/>
          <w:szCs w:val="32"/>
          <w:lang w:val="en-US" w:eastAsia="zh-CN"/>
        </w:rPr>
        <w:t>推</w:t>
      </w:r>
      <w:r>
        <w:rPr>
          <w:rFonts w:hint="eastAsia" w:ascii="黑体" w:hAnsi="黑体" w:eastAsia="黑体" w:cs="黑体"/>
          <w:b w:val="0"/>
          <w:bCs w:val="0"/>
          <w:color w:val="auto"/>
          <w:sz w:val="32"/>
          <w:szCs w:val="32"/>
          <w:lang w:val="en-US" w:eastAsia="zh-CN"/>
        </w:rPr>
        <w:t>进精神障碍康复</w:t>
      </w:r>
      <w:r>
        <w:rPr>
          <w:rFonts w:hint="default" w:ascii="黑体" w:hAnsi="黑体" w:eastAsia="黑体" w:cs="黑体"/>
          <w:b w:val="0"/>
          <w:bCs w:val="0"/>
          <w:color w:val="auto"/>
          <w:sz w:val="32"/>
          <w:szCs w:val="32"/>
          <w:lang w:val="en-US" w:eastAsia="zh-CN"/>
        </w:rPr>
        <w:t>服务体系建设</w:t>
      </w:r>
    </w:p>
    <w:p w14:paraId="5E69FBA6">
      <w:pPr>
        <w:pageBreakBefore w:val="0"/>
        <w:widowControl w:val="0"/>
        <w:kinsoku/>
        <w:wordWrap/>
        <w:topLinePunct w:val="0"/>
        <w:autoSpaceDE/>
        <w:autoSpaceDN/>
        <w:bidi w:val="0"/>
        <w:spacing w:line="560" w:lineRule="exact"/>
        <w:ind w:firstLine="640" w:firstLineChars="200"/>
        <w:textAlignment w:val="auto"/>
        <w:rPr>
          <w:rFonts w:hint="default" w:ascii="仿宋_GB2312" w:eastAsia="仿宋_GB2312"/>
          <w:kern w:val="0"/>
          <w:sz w:val="32"/>
          <w:szCs w:val="32"/>
          <w:lang w:eastAsia="zh-CN"/>
        </w:rPr>
      </w:pPr>
      <w:r>
        <w:rPr>
          <w:rFonts w:hint="default" w:ascii="仿宋_GB2312" w:eastAsia="仿宋_GB2312"/>
          <w:kern w:val="0"/>
          <w:sz w:val="32"/>
          <w:szCs w:val="32"/>
          <w:lang w:eastAsia="zh-CN"/>
        </w:rPr>
        <w:t>探索“1+N”融合服务模式，通过1个</w:t>
      </w:r>
      <w:r>
        <w:rPr>
          <w:rFonts w:hint="eastAsia" w:ascii="仿宋_GB2312" w:eastAsia="仿宋_GB2312"/>
          <w:kern w:val="0"/>
          <w:sz w:val="32"/>
          <w:szCs w:val="32"/>
          <w:lang w:val="en-US" w:eastAsia="zh-CN"/>
        </w:rPr>
        <w:t>精康</w:t>
      </w:r>
      <w:r>
        <w:rPr>
          <w:rFonts w:hint="default" w:ascii="仿宋_GB2312" w:eastAsia="仿宋_GB2312"/>
          <w:kern w:val="0"/>
          <w:sz w:val="32"/>
          <w:szCs w:val="32"/>
          <w:lang w:eastAsia="zh-CN"/>
        </w:rPr>
        <w:t>家园康复服务中心、10个社区康复服务流动站，以中心带站点的形式开展康复活动，围绕精神障碍康复者这一中心，家庭、社区、社工、医生、慈善、就业等资源融合编织成一张强大的支持网，将力量、管理、资源、服务等各类要素通过“社区—网格—家庭”全链条下沉集聚，链接各方资源，对患者个体功能、家庭结构、家庭资源等评估分析，为精障患者建立个人档案及家庭档案，同时量身制定康复策略并提供个性化精准化的康复服务。</w:t>
      </w:r>
    </w:p>
    <w:p w14:paraId="5F18800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（五）聚焦问题深化提升殡葬领域服务管理</w:t>
      </w:r>
    </w:p>
    <w:p w14:paraId="0871A59A">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lang w:eastAsia="zh-CN"/>
        </w:rPr>
      </w:pPr>
      <w:r>
        <w:rPr>
          <w:rFonts w:hint="eastAsia" w:ascii="仿宋_GB2312" w:eastAsia="仿宋_GB2312"/>
          <w:b/>
          <w:bCs/>
          <w:kern w:val="0"/>
          <w:sz w:val="32"/>
          <w:szCs w:val="32"/>
          <w:lang w:val="en-US" w:eastAsia="zh-CN"/>
        </w:rPr>
        <w:t>一是</w:t>
      </w:r>
      <w:r>
        <w:rPr>
          <w:rFonts w:hint="default" w:ascii="仿宋_GB2312" w:eastAsia="仿宋_GB2312"/>
          <w:kern w:val="0"/>
          <w:sz w:val="32"/>
          <w:szCs w:val="32"/>
          <w:lang w:eastAsia="zh-CN"/>
        </w:rPr>
        <w:t>持续推进殡葬领域乱象整治行动。以问题为导向，聚焦“关键少数”、重点岗位，深入开展整治殡葬领域腐败乱象专项行动，坚持边查边改，重点做好助查办腐败案件和打击违法犯罪、纠治殡葬领域不正之风、完善殡葬服务设施、建立长效机制等任务，制定出台相应的殡葬管理法规政策和服务提升标准规范，不断铲除殡葬领域腐败滋生的土壤和条件。</w:t>
      </w:r>
      <w:r>
        <w:rPr>
          <w:rFonts w:hint="eastAsia" w:ascii="仿宋_GB2312" w:eastAsia="仿宋_GB2312"/>
          <w:b/>
          <w:bCs/>
          <w:kern w:val="0"/>
          <w:sz w:val="32"/>
          <w:szCs w:val="32"/>
          <w:lang w:val="en-US" w:eastAsia="zh-CN"/>
        </w:rPr>
        <w:t>二是</w:t>
      </w:r>
      <w:r>
        <w:rPr>
          <w:rFonts w:hint="default" w:ascii="仿宋_GB2312" w:eastAsia="仿宋_GB2312"/>
          <w:kern w:val="0"/>
          <w:sz w:val="32"/>
          <w:szCs w:val="32"/>
          <w:lang w:eastAsia="zh-CN"/>
        </w:rPr>
        <w:t>完善殡葬服务设施建设。加快推进《淮北市城乡公益性安葬（放）设施专项规划》编制工作，合理规划布局公益性安葬（放）设施，纳入全市国土空间规划统筹，强化殡葬服务设施特殊用地保障。制定殡葬基本服务清单，将基本殡葬服务纳入公共服务体系，推动建立全民普惠的基本殡葬服务制度和节地生态安葬奖补制度，完善惠民政策，为群众提供普惠性、均等化的殡葬基本公共服务，满足群众基本殡葬服务需求。</w:t>
      </w:r>
    </w:p>
    <w:p w14:paraId="36E64581"/>
    <w:p w14:paraId="6338E31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41A868C7">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26B83F1">
      <w:r>
        <w:t xml:space="preserve">                                        </w:t>
      </w:r>
    </w:p>
    <w:p w14:paraId="3A8D9426">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47D0E554"/>
    <w:p w14:paraId="7686014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41B82A3D">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社会事务服务中心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社会事务服务中心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752.08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14:paraId="2CB13CA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D30F8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社会事务服务中心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752.08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752.08</w:t>
      </w:r>
      <w:r>
        <w:rPr>
          <w:rFonts w:hint="eastAsia" w:ascii="TimesNewRoman" w:hAnsi="TimesNewRoman" w:eastAsia="仿宋_GB2312" w:cs="TimesNewRoman"/>
          <w:kern w:val="0"/>
          <w:sz w:val="32"/>
          <w:szCs w:val="32"/>
        </w:rPr>
        <w:t>万元。</w:t>
      </w:r>
    </w:p>
    <w:p w14:paraId="186A6F1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752.08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695.08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92.42</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66.42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项目减少开支相应减少预算安排及人员机构运行开支相应减少预算</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57.00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7.58</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10.00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14.93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项目减少开支相应减少预算安排及人员机构运行开支相应减少预算</w:t>
      </w:r>
      <w:r>
        <w:rPr>
          <w:rFonts w:hint="eastAsia" w:ascii="TimesNewRoman" w:hAnsi="TimesNewRoman" w:eastAsia="仿宋_GB2312" w:cs="TimesNewRoman"/>
          <w:kern w:val="0"/>
          <w:sz w:val="32"/>
          <w:szCs w:val="32"/>
        </w:rPr>
        <w:t>。</w:t>
      </w:r>
    </w:p>
    <w:p w14:paraId="4D00D26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47C553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社会事务服务中心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752.08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76.42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项目减少开支相应减少预算安排及人员机构运行开支相应减少预算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249.38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33.16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502.70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66.84</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保障民政事业发展需要设立的项目</w:t>
      </w:r>
      <w:r>
        <w:rPr>
          <w:rFonts w:hint="eastAsia" w:ascii="TimesNewRoman" w:hAnsi="TimesNewRoman" w:eastAsia="仿宋_GB2312" w:cs="TimesNewRoman"/>
          <w:kern w:val="0"/>
          <w:sz w:val="32"/>
          <w:szCs w:val="32"/>
        </w:rPr>
        <w:t>。</w:t>
      </w:r>
    </w:p>
    <w:p w14:paraId="3261F6A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7F4981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社会事务服务中心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752.08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695.08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57.00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752.08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653.99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86.96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8.89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32.20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4.28</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其他支出57.00万元，占7.58%</w:t>
      </w:r>
      <w:r>
        <w:rPr>
          <w:rFonts w:hint="eastAsia" w:ascii="TimesNewRoman" w:hAnsi="TimesNewRoman" w:eastAsia="仿宋_GB2312" w:cs="TimesNewRoman"/>
          <w:kern w:val="0"/>
          <w:sz w:val="32"/>
          <w:szCs w:val="32"/>
        </w:rPr>
        <w:t>。</w:t>
      </w:r>
    </w:p>
    <w:p w14:paraId="528C1D1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E8B721A">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8C228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705.81</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55.69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7.31</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项目减少开支相应减少预算安排</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人员机构运行开支相应减少预算</w:t>
      </w:r>
      <w:r>
        <w:rPr>
          <w:rFonts w:hint="eastAsia" w:ascii="TimesNewRoman" w:hAnsi="TimesNewRoman" w:eastAsia="仿宋_GB2312" w:cs="TimesNewRoman"/>
          <w:kern w:val="0"/>
          <w:sz w:val="32"/>
          <w:szCs w:val="32"/>
        </w:rPr>
        <w:t>。</w:t>
      </w:r>
    </w:p>
    <w:p w14:paraId="28E7BE1A">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58B4E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653.99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86.96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8.89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32.20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4.28</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其他支出57.00万元，占7.58%</w:t>
      </w:r>
      <w:r>
        <w:rPr>
          <w:rFonts w:hint="eastAsia" w:ascii="TimesNewRoman" w:hAnsi="TimesNewRoman" w:eastAsia="仿宋_GB2312" w:cs="TimesNewRoman"/>
          <w:kern w:val="0"/>
          <w:sz w:val="32"/>
          <w:szCs w:val="32"/>
        </w:rPr>
        <w:t>。</w:t>
      </w:r>
    </w:p>
    <w:p w14:paraId="7BEA10FC">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C0D6E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w:t>
      </w:r>
      <w:r>
        <w:rPr>
          <w:rFonts w:hint="eastAsia" w:ascii="TimesNewRoman" w:hAnsi="TimesNewRoman" w:eastAsia="仿宋_GB2312" w:cs="TimesNewRoman"/>
          <w:kern w:val="0"/>
          <w:sz w:val="32"/>
          <w:szCs w:val="32"/>
          <w:lang w:val="en-US" w:eastAsia="zh-CN"/>
        </w:rPr>
        <w:t>民政管理事务</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行政运行</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228.00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困难残疾人生活补贴标准无较大变动</w:t>
      </w:r>
      <w:r>
        <w:rPr>
          <w:rFonts w:hint="eastAsia" w:ascii="TimesNewRoman" w:hAnsi="TimesNewRoman" w:eastAsia="仿宋_GB2312" w:cs="TimesNewRoman"/>
          <w:kern w:val="0"/>
          <w:sz w:val="32"/>
          <w:szCs w:val="32"/>
        </w:rPr>
        <w:t>。</w:t>
      </w:r>
    </w:p>
    <w:p w14:paraId="1F35BDE6">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行政事业单位养老支出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事业单位离退休</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37.79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2.37</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6.69</w:t>
      </w:r>
      <w:r>
        <w:rPr>
          <w:rFonts w:hint="eastAsia" w:ascii="TimesNewRoman" w:hAnsi="TimesNewRoman" w:eastAsia="仿宋_GB2312" w:cs="TimesNewRoman"/>
          <w:kern w:val="0"/>
          <w:sz w:val="32"/>
          <w:szCs w:val="32"/>
          <w:highlight w:val="none"/>
        </w:rPr>
        <w:t>%，原因主要是</w:t>
      </w:r>
      <w:r>
        <w:rPr>
          <w:rFonts w:hint="eastAsia" w:ascii="仿宋_GB2312" w:hAnsi="仿宋" w:eastAsia="仿宋_GB2312"/>
          <w:sz w:val="32"/>
          <w:szCs w:val="32"/>
          <w:highlight w:val="none"/>
          <w:lang w:val="en-US" w:eastAsia="zh-CN"/>
        </w:rPr>
        <w:t>退休人员公务费综合定额提高标准</w:t>
      </w:r>
      <w:r>
        <w:rPr>
          <w:rFonts w:hint="eastAsia" w:ascii="TimesNewRoman" w:hAnsi="TimesNewRoman" w:eastAsia="仿宋_GB2312" w:cs="TimesNewRoman"/>
          <w:kern w:val="0"/>
          <w:sz w:val="32"/>
          <w:szCs w:val="32"/>
          <w:highlight w:val="none"/>
        </w:rPr>
        <w:t>。</w:t>
      </w:r>
    </w:p>
    <w:p w14:paraId="42E73DBE">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行政事业单位养老支出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机关事业单位基本养老保险缴费支出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19.49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减少0.23</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下降1.17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单位人员养老保险基数调整</w:t>
      </w:r>
      <w:r>
        <w:rPr>
          <w:rFonts w:hint="eastAsia" w:ascii="TimesNewRoman" w:hAnsi="TimesNewRoman" w:eastAsia="仿宋_GB2312" w:cs="TimesNewRoman"/>
          <w:kern w:val="0"/>
          <w:sz w:val="32"/>
          <w:szCs w:val="32"/>
          <w:highlight w:val="none"/>
        </w:rPr>
        <w:t>。</w:t>
      </w:r>
    </w:p>
    <w:p w14:paraId="342F7EAE">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行政事业单位养老支出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机关事业单位职业年金缴费支出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9.73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减少0.13</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下降1.32</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单位人员职业年金基数调整</w:t>
      </w:r>
      <w:r>
        <w:rPr>
          <w:rFonts w:hint="eastAsia" w:ascii="TimesNewRoman" w:hAnsi="TimesNewRoman" w:eastAsia="仿宋_GB2312" w:cs="TimesNewRoman"/>
          <w:kern w:val="0"/>
          <w:sz w:val="32"/>
          <w:szCs w:val="32"/>
          <w:highlight w:val="none"/>
        </w:rPr>
        <w:t>。</w:t>
      </w:r>
    </w:p>
    <w:p w14:paraId="634DA85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社会福利</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儿童福利</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139.70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减少58.30</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下降29.44</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服务对象人数动态调整及县区预算增加</w:t>
      </w:r>
      <w:r>
        <w:rPr>
          <w:rFonts w:hint="eastAsia" w:ascii="TimesNewRoman" w:hAnsi="TimesNewRoman" w:eastAsia="仿宋_GB2312" w:cs="TimesNewRoman"/>
          <w:kern w:val="0"/>
          <w:sz w:val="32"/>
          <w:szCs w:val="32"/>
          <w:highlight w:val="none"/>
        </w:rPr>
        <w:t>。</w:t>
      </w:r>
    </w:p>
    <w:p w14:paraId="30F03A0E">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社会福利</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社会福利事业单位</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156.70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增加35.31</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增长29.09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服务对象人数</w:t>
      </w:r>
      <w:r>
        <w:rPr>
          <w:rFonts w:hint="eastAsia" w:ascii="仿宋_GB2312" w:hAnsi="仿宋" w:eastAsia="仿宋_GB2312"/>
          <w:color w:val="auto"/>
          <w:sz w:val="32"/>
          <w:szCs w:val="32"/>
          <w:highlight w:val="none"/>
          <w:lang w:val="en-US" w:eastAsia="zh-CN"/>
        </w:rPr>
        <w:t>保障标准提高及</w:t>
      </w:r>
      <w:r>
        <w:rPr>
          <w:rFonts w:hint="eastAsia" w:ascii="TimesNewRoman" w:hAnsi="TimesNewRoman" w:eastAsia="仿宋_GB2312" w:cs="TimesNewRoman"/>
          <w:kern w:val="0"/>
          <w:sz w:val="32"/>
          <w:szCs w:val="32"/>
          <w:highlight w:val="none"/>
          <w:lang w:val="en-US" w:eastAsia="zh-CN"/>
        </w:rPr>
        <w:t>服务对象人数动态调整</w:t>
      </w:r>
      <w:r>
        <w:rPr>
          <w:rFonts w:hint="eastAsia" w:ascii="TimesNewRoman" w:hAnsi="TimesNewRoman" w:eastAsia="仿宋_GB2312" w:cs="TimesNewRoman"/>
          <w:kern w:val="0"/>
          <w:sz w:val="32"/>
          <w:szCs w:val="32"/>
          <w:highlight w:val="none"/>
        </w:rPr>
        <w:t>。</w:t>
      </w:r>
    </w:p>
    <w:p w14:paraId="2248FBED">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最低生活保障</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城市最低生活保障金支出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10.73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增加10.73</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增长100</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服务对象人数动态调整</w:t>
      </w:r>
      <w:r>
        <w:rPr>
          <w:rFonts w:hint="eastAsia" w:ascii="TimesNewRoman" w:hAnsi="TimesNewRoman" w:eastAsia="仿宋_GB2312" w:cs="TimesNewRoman"/>
          <w:kern w:val="0"/>
          <w:sz w:val="32"/>
          <w:szCs w:val="32"/>
          <w:highlight w:val="none"/>
        </w:rPr>
        <w:t>。</w:t>
      </w:r>
    </w:p>
    <w:p w14:paraId="65918356">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临时救助</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流浪乞讨人员救助支出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62.00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减少9.00</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下降14.52</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受助人员受助情况动态变化</w:t>
      </w:r>
      <w:r>
        <w:rPr>
          <w:rFonts w:hint="eastAsia" w:ascii="TimesNewRoman" w:hAnsi="TimesNewRoman" w:eastAsia="仿宋_GB2312" w:cs="TimesNewRoman"/>
          <w:color w:val="auto"/>
          <w:kern w:val="0"/>
          <w:sz w:val="32"/>
          <w:szCs w:val="32"/>
          <w:highlight w:val="none"/>
        </w:rPr>
        <w:t>。</w:t>
      </w:r>
    </w:p>
    <w:p w14:paraId="34C0ACF1">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0.61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减少0.02</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下降3.17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支出标准调整</w:t>
      </w:r>
      <w:r>
        <w:rPr>
          <w:rFonts w:hint="eastAsia" w:ascii="TimesNewRoman" w:hAnsi="TimesNewRoman" w:eastAsia="仿宋_GB2312" w:cs="TimesNewRoman"/>
          <w:color w:val="auto"/>
          <w:kern w:val="0"/>
          <w:sz w:val="32"/>
          <w:szCs w:val="32"/>
          <w:highlight w:val="none"/>
        </w:rPr>
        <w:t>。</w:t>
      </w:r>
    </w:p>
    <w:p w14:paraId="119208DA">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、卫生健康支出（类）行政事业单位医疗（款）归口管理的</w:t>
      </w:r>
      <w:r>
        <w:rPr>
          <w:rFonts w:hint="eastAsia" w:ascii="TimesNewRoman" w:hAnsi="TimesNewRoman" w:eastAsia="仿宋_GB2312" w:cs="TimesNewRoman"/>
          <w:kern w:val="0"/>
          <w:sz w:val="32"/>
          <w:szCs w:val="32"/>
          <w:lang w:val="en-US" w:eastAsia="zh-CN"/>
        </w:rPr>
        <w:t>事业单位医疗</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6.27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减少1.30</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下降17.17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缴费基数调整</w:t>
      </w:r>
      <w:r>
        <w:rPr>
          <w:rFonts w:hint="eastAsia" w:ascii="TimesNewRoman" w:hAnsi="TimesNewRoman" w:eastAsia="仿宋_GB2312" w:cs="TimesNewRoman"/>
          <w:color w:val="auto"/>
          <w:kern w:val="0"/>
          <w:sz w:val="32"/>
          <w:szCs w:val="32"/>
          <w:highlight w:val="none"/>
        </w:rPr>
        <w:t>。</w:t>
      </w:r>
    </w:p>
    <w:p w14:paraId="72662054">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、卫生健康支出（类）行政事业单位医疗（款）归口管理的</w:t>
      </w:r>
      <w:r>
        <w:rPr>
          <w:rFonts w:hint="eastAsia" w:ascii="TimesNewRoman" w:hAnsi="TimesNewRoman" w:eastAsia="仿宋_GB2312" w:cs="TimesNewRoman"/>
          <w:kern w:val="0"/>
          <w:sz w:val="32"/>
          <w:szCs w:val="32"/>
          <w:lang w:val="en-US" w:eastAsia="zh-CN"/>
        </w:rPr>
        <w:t>公务员医疗补助</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2.61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减少2.32</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下降47.06</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缴费基数调整</w:t>
      </w:r>
      <w:r>
        <w:rPr>
          <w:rFonts w:hint="eastAsia" w:ascii="TimesNewRoman" w:hAnsi="TimesNewRoman" w:eastAsia="仿宋_GB2312" w:cs="TimesNewRoman"/>
          <w:color w:val="auto"/>
          <w:kern w:val="0"/>
          <w:sz w:val="32"/>
          <w:szCs w:val="32"/>
          <w:highlight w:val="none"/>
        </w:rPr>
        <w:t>。</w:t>
      </w:r>
    </w:p>
    <w:p w14:paraId="6727E3A6">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、住房保障支出（类）住房改革支出（款）归口管理的</w:t>
      </w:r>
      <w:r>
        <w:rPr>
          <w:rFonts w:hint="eastAsia" w:ascii="TimesNewRoman" w:hAnsi="TimesNewRoman" w:eastAsia="仿宋_GB2312" w:cs="TimesNewRoman"/>
          <w:kern w:val="0"/>
          <w:sz w:val="32"/>
          <w:szCs w:val="32"/>
          <w:lang w:val="en-US" w:eastAsia="zh-CN"/>
        </w:rPr>
        <w:t>住房公积金</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19.32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减少0.29</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下降1.48</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缴费基数调整</w:t>
      </w:r>
      <w:r>
        <w:rPr>
          <w:rFonts w:hint="eastAsia" w:ascii="TimesNewRoman" w:hAnsi="TimesNewRoman" w:eastAsia="仿宋_GB2312" w:cs="TimesNewRoman"/>
          <w:color w:val="auto"/>
          <w:kern w:val="0"/>
          <w:sz w:val="32"/>
          <w:szCs w:val="32"/>
          <w:highlight w:val="none"/>
        </w:rPr>
        <w:t>。</w:t>
      </w:r>
    </w:p>
    <w:p w14:paraId="678BB397">
      <w:pPr>
        <w:ind w:firstLine="640"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、住房保障支出（类）住房改革支出（款）归口管理的</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4.83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减少0.07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下降1.43</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缴费基数调整</w:t>
      </w:r>
      <w:r>
        <w:rPr>
          <w:rFonts w:hint="eastAsia" w:ascii="TimesNewRoman" w:hAnsi="TimesNewRoman" w:eastAsia="仿宋_GB2312" w:cs="TimesNewRoman"/>
          <w:color w:val="auto"/>
          <w:kern w:val="0"/>
          <w:sz w:val="32"/>
          <w:szCs w:val="32"/>
          <w:highlight w:val="none"/>
        </w:rPr>
        <w:t>。</w:t>
      </w:r>
    </w:p>
    <w:p w14:paraId="04AB2D38">
      <w:pPr>
        <w:ind w:firstLine="640" w:firstLineChars="200"/>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、住房保障支出（类）住房改革支出（款）归口管理的</w:t>
      </w:r>
      <w:r>
        <w:rPr>
          <w:rFonts w:hint="eastAsia" w:ascii="TimesNewRoman" w:hAnsi="TimesNewRoman" w:eastAsia="仿宋_GB2312" w:cs="TimesNewRoman"/>
          <w:kern w:val="0"/>
          <w:sz w:val="32"/>
          <w:szCs w:val="32"/>
          <w:lang w:val="en-US" w:eastAsia="zh-CN"/>
        </w:rPr>
        <w:t>购房补贴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8.05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rPr>
        <w:t>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减少0.12</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下降1.47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缴费基数调整</w:t>
      </w:r>
      <w:r>
        <w:rPr>
          <w:rFonts w:hint="eastAsia" w:ascii="TimesNewRoman" w:hAnsi="TimesNewRoman" w:eastAsia="仿宋_GB2312" w:cs="TimesNewRoman"/>
          <w:color w:val="auto"/>
          <w:kern w:val="0"/>
          <w:sz w:val="32"/>
          <w:szCs w:val="32"/>
          <w:highlight w:val="none"/>
        </w:rPr>
        <w:t>。</w:t>
      </w:r>
    </w:p>
    <w:p w14:paraId="23C485A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3B0C8C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249.38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232.63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16.75</w:t>
      </w:r>
      <w:r>
        <w:rPr>
          <w:rFonts w:hint="eastAsia" w:ascii="TimesNewRoman" w:hAnsi="TimesNewRoman" w:eastAsia="仿宋_GB2312" w:cs="TimesNewRoman"/>
          <w:kern w:val="0"/>
          <w:sz w:val="32"/>
          <w:szCs w:val="32"/>
        </w:rPr>
        <w:t>万元。</w:t>
      </w:r>
    </w:p>
    <w:p w14:paraId="6320E023">
      <w:pPr>
        <w:numPr>
          <w:ilvl w:val="0"/>
          <w:numId w:val="1"/>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kern w:val="0"/>
          <w:sz w:val="32"/>
          <w:szCs w:val="32"/>
          <w:lang w:val="en-US" w:eastAsia="zh-CN"/>
        </w:rPr>
        <w:t>232.63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办公费、工会经费、福利费</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奖励金</w:t>
      </w:r>
      <w:r>
        <w:rPr>
          <w:rFonts w:hint="eastAsia" w:ascii="TimesNewRoman" w:hAnsi="TimesNewRoman" w:eastAsia="仿宋_GB2312" w:cs="TimesNewRoman"/>
          <w:kern w:val="0"/>
          <w:sz w:val="32"/>
          <w:szCs w:val="32"/>
        </w:rPr>
        <w:t>、对其他个人和家庭的补助支出。</w:t>
      </w:r>
    </w:p>
    <w:p w14:paraId="2146A205">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lang w:val="en-US" w:eastAsia="zh-CN"/>
        </w:rPr>
        <w:t>16.75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主要包括：公务接待费、其他交通费用、其他商品服务支出</w:t>
      </w:r>
      <w:r>
        <w:rPr>
          <w:rFonts w:hint="eastAsia" w:ascii="TimesNewRoman" w:hAnsi="TimesNewRoman" w:eastAsia="仿宋_GB2312" w:cs="TimesNewRoman"/>
          <w:kern w:val="0"/>
          <w:sz w:val="32"/>
          <w:szCs w:val="32"/>
          <w:lang w:eastAsia="zh-CN"/>
        </w:rPr>
        <w:t>。</w:t>
      </w:r>
    </w:p>
    <w:p w14:paraId="4C89BDA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2E87DC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2025年政府性基金支出</w:t>
      </w:r>
      <w:r>
        <w:rPr>
          <w:rFonts w:hint="eastAsia" w:ascii="TimesNewRoman" w:hAnsi="TimesNewRoman" w:eastAsia="仿宋_GB2312" w:cs="TimesNewRoman"/>
          <w:kern w:val="0"/>
          <w:sz w:val="32"/>
          <w:szCs w:val="32"/>
          <w:lang w:val="en-US" w:eastAsia="zh-CN"/>
        </w:rPr>
        <w:t>57.00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10.00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14.93</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highlight w:val="none"/>
          <w:lang w:val="en-US" w:eastAsia="zh-CN"/>
        </w:rPr>
        <w:t>项目安排动态资金调整</w:t>
      </w:r>
      <w:r>
        <w:rPr>
          <w:rFonts w:hint="eastAsia" w:ascii="TimesNewRoman" w:hAnsi="TimesNewRoman" w:eastAsia="仿宋_GB2312" w:cs="TimesNewRoman"/>
          <w:kern w:val="0"/>
          <w:sz w:val="32"/>
          <w:szCs w:val="32"/>
        </w:rPr>
        <w:t>。具体情况如下：</w:t>
      </w:r>
    </w:p>
    <w:p w14:paraId="23E1609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highlight w:val="none"/>
          <w:lang w:val="en-US" w:eastAsia="zh-CN"/>
        </w:rPr>
        <w:t>其他支出</w:t>
      </w:r>
      <w:r>
        <w:rPr>
          <w:rFonts w:hint="eastAsia" w:ascii="TimesNewRoman" w:hAnsi="TimesNewRoman" w:eastAsia="仿宋_GB2312" w:cs="TimesNewRoman"/>
          <w:b/>
          <w:kern w:val="0"/>
          <w:sz w:val="32"/>
          <w:szCs w:val="32"/>
          <w:highlight w:val="none"/>
        </w:rPr>
        <w:t>（类）</w:t>
      </w:r>
      <w:r>
        <w:rPr>
          <w:rFonts w:hint="eastAsia" w:ascii="TimesNewRoman" w:hAnsi="TimesNewRoman" w:eastAsia="仿宋_GB2312" w:cs="TimesNewRoman"/>
          <w:b/>
          <w:kern w:val="0"/>
          <w:sz w:val="32"/>
          <w:szCs w:val="32"/>
          <w:highlight w:val="none"/>
          <w:lang w:val="en-US" w:eastAsia="zh-CN"/>
        </w:rPr>
        <w:t>彩票公益金</w:t>
      </w:r>
      <w:r>
        <w:rPr>
          <w:rFonts w:hint="eastAsia" w:ascii="TimesNewRoman" w:hAnsi="TimesNewRoman" w:eastAsia="仿宋_GB2312" w:cs="TimesNewRoman"/>
          <w:b/>
          <w:kern w:val="0"/>
          <w:sz w:val="32"/>
          <w:szCs w:val="32"/>
          <w:highlight w:val="none"/>
        </w:rPr>
        <w:t>安排的支出（款）</w:t>
      </w:r>
      <w:r>
        <w:rPr>
          <w:rFonts w:hint="eastAsia" w:ascii="TimesNewRoman" w:hAnsi="TimesNewRoman" w:eastAsia="仿宋_GB2312" w:cs="TimesNewRoman"/>
          <w:b/>
          <w:kern w:val="0"/>
          <w:sz w:val="32"/>
          <w:szCs w:val="32"/>
          <w:highlight w:val="none"/>
          <w:lang w:val="en-US" w:eastAsia="zh-CN"/>
        </w:rPr>
        <w:t>用于社会福利的彩票公益金支出</w:t>
      </w:r>
      <w:r>
        <w:rPr>
          <w:rFonts w:hint="eastAsia" w:ascii="TimesNewRoman" w:hAnsi="TimesNewRoman" w:eastAsia="仿宋_GB2312" w:cs="TimesNewRoman"/>
          <w:b/>
          <w:kern w:val="0"/>
          <w:sz w:val="32"/>
          <w:szCs w:val="32"/>
          <w:highlight w:val="none"/>
        </w:rPr>
        <w:t>（项）</w:t>
      </w:r>
      <w:r>
        <w:rPr>
          <w:rFonts w:hint="eastAsia" w:ascii="TimesNewRoman" w:hAnsi="TimesNewRoman" w:eastAsia="仿宋_GB2312" w:cs="TimesNewRoman"/>
          <w:kern w:val="0"/>
          <w:sz w:val="32"/>
          <w:szCs w:val="32"/>
          <w:highlight w:val="none"/>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57.00</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减少10.00</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lang w:val="en-US" w:eastAsia="zh-CN"/>
        </w:rPr>
        <w:t>14.93</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项目安排动态资金调整</w:t>
      </w:r>
      <w:r>
        <w:rPr>
          <w:rFonts w:hint="eastAsia" w:ascii="TimesNewRoman" w:hAnsi="TimesNewRoman" w:eastAsia="仿宋_GB2312" w:cs="TimesNewRoman"/>
          <w:kern w:val="0"/>
          <w:sz w:val="32"/>
          <w:szCs w:val="32"/>
          <w:highlight w:val="none"/>
        </w:rPr>
        <w:t>。</w:t>
      </w:r>
    </w:p>
    <w:p w14:paraId="7FED98D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E5972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BE2E21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E2E98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502.70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71.30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项目预算调整</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502.70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445.70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57.00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3144B88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8F83B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新增政府采购计划</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6749286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124BCCAF">
      <w:pPr>
        <w:pStyle w:val="5"/>
        <w:adjustRightInd w:val="0"/>
        <w:snapToGrid w:val="0"/>
        <w:spacing w:line="560" w:lineRule="exact"/>
        <w:ind w:left="638" w:leftChars="304" w:firstLine="0" w:firstLine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2025年没有安排政府购买服务支出。</w:t>
      </w:r>
    </w:p>
    <w:p w14:paraId="172C4FFE">
      <w:pPr>
        <w:pStyle w:val="5"/>
        <w:adjustRightInd w:val="0"/>
        <w:snapToGrid w:val="0"/>
        <w:spacing w:line="560" w:lineRule="exact"/>
        <w:ind w:left="638" w:leftChars="304" w:firstLine="0" w:firstLineChars="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601C07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011C064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w:t>
      </w:r>
      <w:bookmarkStart w:id="0" w:name="_GoBack"/>
      <w:bookmarkEnd w:id="0"/>
      <w:r>
        <w:rPr>
          <w:rFonts w:hint="eastAsia" w:ascii="TimesNewRoman" w:hAnsi="TimesNewRoman" w:eastAsia="仿宋_GB2312" w:cs="TimesNewRoman"/>
          <w:b/>
          <w:sz w:val="32"/>
          <w:szCs w:val="32"/>
        </w:rPr>
        <w:t>标情况。</w:t>
      </w:r>
    </w:p>
    <w:p w14:paraId="38FB1C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1、“婚姻收养、殡葬、流浪乞讨救助、儿童保障经费”项目。</w:t>
      </w:r>
    </w:p>
    <w:p w14:paraId="62CE0030">
      <w:pPr>
        <w:adjustRightInd w:val="0"/>
        <w:snapToGrid w:val="0"/>
        <w:spacing w:line="600" w:lineRule="exact"/>
        <w:ind w:firstLine="640" w:firstLineChars="200"/>
        <w:rPr>
          <w:rFonts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lang w:eastAsia="zh-CN"/>
        </w:rPr>
        <w:t>根据淮北市人民政府办公室印发的淮北市民政局“三定”规定通知要求，社会事务与儿童福利科主要负责儿童福利、留守儿童、未成年人保护等业务主管和流浪乞讨人员救助管理,推进婚俗和殡葬改革,配合做好婚育宣传和妇女儿童保护;负责婚姻、收养登记机关和殡葬单位的管理和业务指导等。</w:t>
      </w:r>
    </w:p>
    <w:p w14:paraId="3F8D37C6">
      <w:pPr>
        <w:adjustRightInd w:val="0"/>
        <w:snapToGrid w:val="0"/>
        <w:spacing w:line="600" w:lineRule="exact"/>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依据《殡葬管理条例》、《关于党员干部带头推动殡葬改革的意见》，需开展殡葬执法以及文明祭扫宣传工作；</w:t>
      </w:r>
    </w:p>
    <w:p w14:paraId="630B3F9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依据《中华人民共和国婚姻法》、《婚姻登记工作规范》、《中华人民共和国收养法》、《安徽省收养能力评估实施办法》每年需组织婚姻收养业务培训以及文明婚俗、移风易俗宣传工作；</w:t>
      </w:r>
    </w:p>
    <w:p w14:paraId="68AFD08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依据《安徽省生活无着流浪乞讨救助管理办法》以及省委、省政府办公厅相关文件精神，每年组织流浪乞讨人员救助管理工作培训班以及极端天气救助宣传工作；</w:t>
      </w:r>
    </w:p>
    <w:p w14:paraId="2751524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依据《淮北市人民政府关于加强农村留守儿童关爱保护工作的实施意见》，每年组织开展儿童督导员、儿童主任培训班，并做好农村留守儿童及困境儿童关爱保护宣传引导工作。</w:t>
      </w:r>
    </w:p>
    <w:p w14:paraId="377097A1">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依据《安徽省涉外、涉港澳台居民及华侨婚姻登记权限下放实施方案》，加快推动婚姻登记工作转型升级，更好地为婚姻当事人提供便捷高效服务，涉外婚姻登记权限下放至市级婚姻登记机关，即当事人一方常住户口在我省的涉外和涉香港、澳门、台湾居民以及华侨、出国人员的婚姻登记工作下放到各市民政局办理，包括结婚登记、离婚登记、出具婚姻登记记录证明等。</w:t>
      </w:r>
    </w:p>
    <w:p w14:paraId="1761EF9D">
      <w:pPr>
        <w:numPr>
          <w:ilvl w:val="0"/>
          <w:numId w:val="0"/>
        </w:numPr>
        <w:ind w:firstLine="640" w:firstLineChars="200"/>
        <w:rPr>
          <w:rFonts w:hint="eastAsia" w:ascii="仿宋_GB2312" w:hAnsi="楷体" w:eastAsia="仿宋_GB2312"/>
          <w:sz w:val="32"/>
          <w:szCs w:val="32"/>
          <w:lang w:eastAsia="zh-CN"/>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3）实</w:t>
      </w:r>
      <w:r>
        <w:rPr>
          <w:rFonts w:hint="eastAsia" w:ascii="TimesNewRoman" w:hAnsi="TimesNewRoman" w:eastAsia="仿宋_GB2312" w:cs="TimesNewRoman"/>
          <w:kern w:val="0"/>
          <w:sz w:val="32"/>
          <w:szCs w:val="32"/>
        </w:rPr>
        <w:t>施主体。</w:t>
      </w:r>
      <w:r>
        <w:rPr>
          <w:rFonts w:hint="eastAsia" w:ascii="仿宋_GB2312" w:hAnsi="楷体" w:eastAsia="仿宋_GB2312"/>
          <w:sz w:val="32"/>
          <w:szCs w:val="32"/>
          <w:lang w:eastAsia="zh-CN"/>
        </w:rPr>
        <w:t>市社会事务服务中心</w:t>
      </w:r>
    </w:p>
    <w:p w14:paraId="520CA122">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起止时间。</w:t>
      </w:r>
      <w:r>
        <w:rPr>
          <w:rFonts w:hint="eastAsia" w:ascii="仿宋_GB2312" w:hAnsi="仿宋" w:eastAsia="仿宋_GB2312"/>
          <w:sz w:val="32"/>
          <w:szCs w:val="32"/>
          <w:lang w:val="en-US" w:eastAsia="zh-CN"/>
        </w:rPr>
        <w:t>2025年1月-2025年12月</w:t>
      </w:r>
    </w:p>
    <w:p w14:paraId="6C234E6B">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楷体" w:eastAsia="仿宋_GB2312"/>
          <w:sz w:val="32"/>
          <w:szCs w:val="32"/>
          <w:lang w:eastAsia="zh-CN"/>
        </w:rPr>
        <w:t>根据相关规定要求和工作安排，聚焦特殊群体，开展农村留守儿童及困境儿童关爱保护工作，推进婚俗和殡葬改革，维护生活无着流浪乞讨人员权益，促进社会和谐稳定。主要包括：印刷</w:t>
      </w:r>
      <w:r>
        <w:rPr>
          <w:rFonts w:hint="eastAsia" w:ascii="仿宋_GB2312" w:hAnsi="楷体" w:eastAsia="仿宋_GB2312"/>
          <w:sz w:val="32"/>
          <w:szCs w:val="32"/>
          <w:highlight w:val="none"/>
          <w:lang w:eastAsia="zh-CN"/>
        </w:rPr>
        <w:t>费用预计费用约</w:t>
      </w:r>
      <w:r>
        <w:rPr>
          <w:rFonts w:hint="eastAsia" w:ascii="仿宋_GB2312" w:hAnsi="楷体" w:eastAsia="仿宋_GB2312"/>
          <w:sz w:val="32"/>
          <w:szCs w:val="32"/>
          <w:highlight w:val="none"/>
          <w:lang w:val="en-US" w:eastAsia="zh-CN"/>
        </w:rPr>
        <w:t>2</w:t>
      </w:r>
      <w:r>
        <w:rPr>
          <w:rFonts w:hint="eastAsia" w:ascii="仿宋_GB2312" w:hAnsi="楷体" w:eastAsia="仿宋_GB2312"/>
          <w:sz w:val="32"/>
          <w:szCs w:val="32"/>
          <w:highlight w:val="none"/>
          <w:lang w:eastAsia="zh-CN"/>
        </w:rPr>
        <w:t>万元（包括：未成年人保护宣传活动、婚俗改革宣传活动、殡葬（清明节）宣传活动和流浪乞讨救助宣传月活动、民生工程宣传活动印刷费、展板等物资）；培训费用预计2.5万（包括：县区民政局儿童福利工作人员及镇（街道）儿童督导员、儿童主任，培训；婚姻登记处业务员30人，培训，市、县区残疾人（轻度精神障碍患者）社区康复服务业务培训80人，流浪乞讨救助工作培训，收养登记工作培训）；差旅费</w:t>
      </w:r>
      <w:r>
        <w:rPr>
          <w:rFonts w:hint="eastAsia" w:ascii="仿宋_GB2312" w:hAnsi="楷体" w:eastAsia="仿宋_GB2312"/>
          <w:sz w:val="32"/>
          <w:szCs w:val="32"/>
          <w:highlight w:val="none"/>
          <w:lang w:val="en-US" w:eastAsia="zh-CN"/>
        </w:rPr>
        <w:t>2万；</w:t>
      </w:r>
      <w:r>
        <w:rPr>
          <w:rFonts w:hint="eastAsia" w:ascii="仿宋_GB2312" w:hAnsi="楷体" w:eastAsia="仿宋_GB2312"/>
          <w:sz w:val="32"/>
          <w:szCs w:val="32"/>
          <w:highlight w:val="none"/>
          <w:lang w:eastAsia="zh-CN"/>
        </w:rPr>
        <w:t>涉外婚姻、收养评估等日常公用支出相关费用</w:t>
      </w:r>
      <w:r>
        <w:rPr>
          <w:rFonts w:hint="eastAsia" w:ascii="仿宋_GB2312" w:hAnsi="楷体" w:eastAsia="仿宋_GB2312"/>
          <w:sz w:val="32"/>
          <w:szCs w:val="32"/>
          <w:highlight w:val="none"/>
          <w:lang w:val="en-US" w:eastAsia="zh-CN"/>
        </w:rPr>
        <w:t>2.5</w:t>
      </w:r>
      <w:r>
        <w:rPr>
          <w:rFonts w:hint="eastAsia" w:ascii="仿宋_GB2312" w:hAnsi="楷体" w:eastAsia="仿宋_GB2312"/>
          <w:sz w:val="32"/>
          <w:szCs w:val="32"/>
          <w:highlight w:val="none"/>
          <w:lang w:eastAsia="zh-CN"/>
        </w:rPr>
        <w:t>万元。</w:t>
      </w:r>
    </w:p>
    <w:p w14:paraId="129E65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lang w:eastAsia="zh-CN"/>
        </w:rPr>
        <w:t>按照工作开展情况，支付各项费用。</w:t>
      </w:r>
    </w:p>
    <w:p w14:paraId="269807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93" w:type="dxa"/>
        <w:tblLayout w:type="fixed"/>
        <w:tblCellMar>
          <w:top w:w="0" w:type="dxa"/>
          <w:left w:w="108" w:type="dxa"/>
          <w:bottom w:w="0" w:type="dxa"/>
          <w:right w:w="108" w:type="dxa"/>
        </w:tblCellMar>
      </w:tblPr>
      <w:tblGrid>
        <w:gridCol w:w="416"/>
        <w:gridCol w:w="631"/>
        <w:gridCol w:w="189"/>
        <w:gridCol w:w="591"/>
        <w:gridCol w:w="645"/>
        <w:gridCol w:w="684"/>
        <w:gridCol w:w="336"/>
        <w:gridCol w:w="1395"/>
        <w:gridCol w:w="940"/>
        <w:gridCol w:w="650"/>
        <w:gridCol w:w="1140"/>
        <w:gridCol w:w="139"/>
        <w:gridCol w:w="1264"/>
      </w:tblGrid>
      <w:tr w14:paraId="1F66CC62">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14:paraId="720E5C39">
            <w:pPr>
              <w:jc w:val="center"/>
              <w:rPr>
                <w:rFonts w:ascii="宋体" w:hAnsi="宋体" w:cs="宋体"/>
                <w:b/>
                <w:bCs/>
                <w:sz w:val="32"/>
                <w:szCs w:val="32"/>
              </w:rPr>
            </w:pPr>
            <w:r>
              <w:rPr>
                <w:rFonts w:hint="eastAsia"/>
                <w:b/>
                <w:bCs/>
                <w:sz w:val="32"/>
                <w:szCs w:val="32"/>
              </w:rPr>
              <w:t>项目支出绩效目标表</w:t>
            </w:r>
          </w:p>
        </w:tc>
      </w:tr>
      <w:tr w14:paraId="64AD08FF">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14:paraId="71EE92B3">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3A519FD3">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16AAE9D4">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14:paraId="5977CBB3">
            <w:pPr>
              <w:jc w:val="center"/>
              <w:rPr>
                <w:rFonts w:ascii="宋体" w:hAnsi="宋体" w:cs="宋体"/>
                <w:color w:val="000000"/>
                <w:sz w:val="20"/>
                <w:szCs w:val="20"/>
              </w:rPr>
            </w:pPr>
            <w:r>
              <w:rPr>
                <w:rFonts w:hint="eastAsia"/>
                <w:color w:val="000000"/>
                <w:sz w:val="20"/>
                <w:szCs w:val="20"/>
              </w:rPr>
              <w:t>婚姻收养、殡葬、流浪乞讨救助、儿童保障经费　</w:t>
            </w:r>
          </w:p>
        </w:tc>
      </w:tr>
      <w:tr w14:paraId="34D5B092">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4ADE14AD">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14:paraId="4B79043D">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40F402EF">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45D8E552">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14:paraId="2D5A3FF8">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366B38C9">
        <w:tblPrEx>
          <w:tblCellMar>
            <w:top w:w="0" w:type="dxa"/>
            <w:left w:w="108" w:type="dxa"/>
            <w:bottom w:w="0" w:type="dxa"/>
            <w:right w:w="108" w:type="dxa"/>
          </w:tblCellMar>
        </w:tblPrEx>
        <w:trPr>
          <w:trHeight w:val="330" w:hRule="atLeast"/>
        </w:trPr>
        <w:tc>
          <w:tcPr>
            <w:tcW w:w="123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E457C38">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920" w:type="dxa"/>
            <w:gridSpan w:val="3"/>
            <w:tcBorders>
              <w:top w:val="nil"/>
              <w:left w:val="nil"/>
              <w:bottom w:val="single" w:color="auto" w:sz="4" w:space="0"/>
              <w:right w:val="single" w:color="auto" w:sz="4" w:space="0"/>
            </w:tcBorders>
            <w:noWrap w:val="0"/>
            <w:vAlign w:val="center"/>
          </w:tcPr>
          <w:p w14:paraId="657E2373">
            <w:pPr>
              <w:rPr>
                <w:rFonts w:ascii="宋体" w:hAnsi="宋体" w:cs="宋体"/>
                <w:sz w:val="20"/>
                <w:szCs w:val="20"/>
              </w:rPr>
            </w:pPr>
            <w:r>
              <w:rPr>
                <w:rFonts w:hint="eastAsia"/>
                <w:sz w:val="20"/>
                <w:szCs w:val="20"/>
              </w:rPr>
              <w:t xml:space="preserve"> 中期资金总额：</w:t>
            </w:r>
          </w:p>
        </w:tc>
        <w:tc>
          <w:tcPr>
            <w:tcW w:w="1731" w:type="dxa"/>
            <w:gridSpan w:val="2"/>
            <w:tcBorders>
              <w:top w:val="single" w:color="auto" w:sz="4" w:space="0"/>
              <w:left w:val="nil"/>
              <w:bottom w:val="single" w:color="auto" w:sz="4" w:space="0"/>
              <w:right w:val="single" w:color="auto" w:sz="4" w:space="0"/>
            </w:tcBorders>
            <w:noWrap w:val="0"/>
            <w:vAlign w:val="center"/>
          </w:tcPr>
          <w:p w14:paraId="7017948F">
            <w:pPr>
              <w:jc w:val="center"/>
              <w:rPr>
                <w:rFonts w:ascii="宋体" w:hAnsi="宋体" w:cs="宋体"/>
                <w:sz w:val="20"/>
                <w:szCs w:val="20"/>
              </w:rPr>
            </w:pPr>
            <w:r>
              <w:rPr>
                <w:rFonts w:hint="eastAsia"/>
                <w:sz w:val="20"/>
                <w:szCs w:val="20"/>
                <w:lang w:val="en-US" w:eastAsia="zh-CN"/>
              </w:rPr>
              <w:t>9</w:t>
            </w:r>
            <w:r>
              <w:rPr>
                <w:rFonts w:hint="eastAsia"/>
                <w:sz w:val="20"/>
                <w:szCs w:val="20"/>
              </w:rPr>
              <w:t>　</w:t>
            </w:r>
          </w:p>
        </w:tc>
        <w:tc>
          <w:tcPr>
            <w:tcW w:w="2869" w:type="dxa"/>
            <w:gridSpan w:val="4"/>
            <w:tcBorders>
              <w:top w:val="single" w:color="auto" w:sz="4" w:space="0"/>
              <w:left w:val="nil"/>
              <w:bottom w:val="single" w:color="auto" w:sz="4" w:space="0"/>
              <w:right w:val="single" w:color="auto" w:sz="4" w:space="0"/>
            </w:tcBorders>
            <w:noWrap w:val="0"/>
            <w:vAlign w:val="center"/>
          </w:tcPr>
          <w:p w14:paraId="4BE011CC">
            <w:pPr>
              <w:rPr>
                <w:rFonts w:ascii="宋体" w:hAnsi="宋体" w:cs="宋体"/>
                <w:sz w:val="20"/>
                <w:szCs w:val="20"/>
              </w:rPr>
            </w:pPr>
            <w:r>
              <w:rPr>
                <w:rFonts w:hint="eastAsia"/>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25696980">
            <w:pPr>
              <w:jc w:val="center"/>
              <w:rPr>
                <w:rFonts w:ascii="宋体" w:hAnsi="宋体" w:cs="宋体"/>
                <w:sz w:val="20"/>
                <w:szCs w:val="20"/>
              </w:rPr>
            </w:pPr>
            <w:r>
              <w:rPr>
                <w:rFonts w:hint="eastAsia"/>
                <w:sz w:val="20"/>
                <w:szCs w:val="20"/>
                <w:lang w:val="en-US" w:eastAsia="zh-CN"/>
              </w:rPr>
              <w:t>9</w:t>
            </w:r>
            <w:r>
              <w:rPr>
                <w:rFonts w:hint="eastAsia"/>
                <w:sz w:val="20"/>
                <w:szCs w:val="20"/>
              </w:rPr>
              <w:t>　</w:t>
            </w:r>
          </w:p>
        </w:tc>
      </w:tr>
      <w:tr w14:paraId="62D93DF1">
        <w:tblPrEx>
          <w:tblCellMar>
            <w:top w:w="0" w:type="dxa"/>
            <w:left w:w="108" w:type="dxa"/>
            <w:bottom w:w="0" w:type="dxa"/>
            <w:right w:w="108" w:type="dxa"/>
          </w:tblCellMar>
        </w:tblPrEx>
        <w:trPr>
          <w:trHeight w:val="330" w:hRule="atLeast"/>
        </w:trPr>
        <w:tc>
          <w:tcPr>
            <w:tcW w:w="123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A72FBC6">
            <w:pPr>
              <w:rPr>
                <w:rFonts w:ascii="宋体" w:hAnsi="宋体" w:cs="宋体"/>
                <w:sz w:val="20"/>
                <w:szCs w:val="20"/>
              </w:rPr>
            </w:pPr>
          </w:p>
        </w:tc>
        <w:tc>
          <w:tcPr>
            <w:tcW w:w="1920" w:type="dxa"/>
            <w:gridSpan w:val="3"/>
            <w:tcBorders>
              <w:top w:val="nil"/>
              <w:left w:val="nil"/>
              <w:bottom w:val="single" w:color="auto" w:sz="4" w:space="0"/>
              <w:right w:val="single" w:color="auto" w:sz="4" w:space="0"/>
            </w:tcBorders>
            <w:noWrap w:val="0"/>
            <w:vAlign w:val="center"/>
          </w:tcPr>
          <w:p w14:paraId="2391D24D">
            <w:pPr>
              <w:rPr>
                <w:rFonts w:ascii="宋体" w:hAnsi="宋体" w:cs="宋体"/>
                <w:sz w:val="20"/>
                <w:szCs w:val="20"/>
              </w:rPr>
            </w:pPr>
            <w:r>
              <w:rPr>
                <w:rFonts w:hint="eastAsia"/>
                <w:sz w:val="20"/>
                <w:szCs w:val="20"/>
              </w:rPr>
              <w:t xml:space="preserve">   其中：财政拨款</w:t>
            </w:r>
          </w:p>
        </w:tc>
        <w:tc>
          <w:tcPr>
            <w:tcW w:w="1731" w:type="dxa"/>
            <w:gridSpan w:val="2"/>
            <w:tcBorders>
              <w:top w:val="single" w:color="auto" w:sz="4" w:space="0"/>
              <w:left w:val="nil"/>
              <w:bottom w:val="single" w:color="auto" w:sz="4" w:space="0"/>
              <w:right w:val="single" w:color="auto" w:sz="4" w:space="0"/>
            </w:tcBorders>
            <w:noWrap w:val="0"/>
            <w:vAlign w:val="center"/>
          </w:tcPr>
          <w:p w14:paraId="27A1165D">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9</w:t>
            </w:r>
          </w:p>
        </w:tc>
        <w:tc>
          <w:tcPr>
            <w:tcW w:w="2869" w:type="dxa"/>
            <w:gridSpan w:val="4"/>
            <w:tcBorders>
              <w:top w:val="single" w:color="auto" w:sz="4" w:space="0"/>
              <w:left w:val="nil"/>
              <w:bottom w:val="single" w:color="auto" w:sz="4" w:space="0"/>
              <w:right w:val="single" w:color="auto" w:sz="4" w:space="0"/>
            </w:tcBorders>
            <w:noWrap w:val="0"/>
            <w:vAlign w:val="center"/>
          </w:tcPr>
          <w:p w14:paraId="36A21EF5">
            <w:pPr>
              <w:rPr>
                <w:rFonts w:ascii="宋体" w:hAnsi="宋体" w:cs="宋体"/>
                <w:sz w:val="20"/>
                <w:szCs w:val="20"/>
              </w:rPr>
            </w:pPr>
            <w:r>
              <w:rPr>
                <w:rFonts w:hint="eastAsia"/>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702A8005">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9</w:t>
            </w:r>
          </w:p>
        </w:tc>
      </w:tr>
      <w:tr w14:paraId="3C8B25C3">
        <w:tblPrEx>
          <w:tblCellMar>
            <w:top w:w="0" w:type="dxa"/>
            <w:left w:w="108" w:type="dxa"/>
            <w:bottom w:w="0" w:type="dxa"/>
            <w:right w:w="108" w:type="dxa"/>
          </w:tblCellMar>
        </w:tblPrEx>
        <w:trPr>
          <w:trHeight w:val="330" w:hRule="atLeast"/>
        </w:trPr>
        <w:tc>
          <w:tcPr>
            <w:tcW w:w="123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F91AC83">
            <w:pPr>
              <w:rPr>
                <w:rFonts w:ascii="宋体" w:hAnsi="宋体" w:cs="宋体"/>
                <w:sz w:val="20"/>
                <w:szCs w:val="20"/>
              </w:rPr>
            </w:pPr>
          </w:p>
        </w:tc>
        <w:tc>
          <w:tcPr>
            <w:tcW w:w="1920" w:type="dxa"/>
            <w:gridSpan w:val="3"/>
            <w:tcBorders>
              <w:top w:val="nil"/>
              <w:left w:val="nil"/>
              <w:bottom w:val="single" w:color="auto" w:sz="4" w:space="0"/>
              <w:right w:val="single" w:color="auto" w:sz="4" w:space="0"/>
            </w:tcBorders>
            <w:noWrap w:val="0"/>
            <w:vAlign w:val="center"/>
          </w:tcPr>
          <w:p w14:paraId="0F0DE83A">
            <w:pPr>
              <w:rPr>
                <w:rFonts w:ascii="宋体" w:hAnsi="宋体" w:cs="宋体"/>
                <w:sz w:val="20"/>
                <w:szCs w:val="20"/>
              </w:rPr>
            </w:pPr>
            <w:r>
              <w:rPr>
                <w:rFonts w:hint="eastAsia"/>
                <w:sz w:val="20"/>
                <w:szCs w:val="20"/>
              </w:rPr>
              <w:t xml:space="preserve">        其他资金</w:t>
            </w:r>
          </w:p>
        </w:tc>
        <w:tc>
          <w:tcPr>
            <w:tcW w:w="1731" w:type="dxa"/>
            <w:gridSpan w:val="2"/>
            <w:tcBorders>
              <w:top w:val="single" w:color="auto" w:sz="4" w:space="0"/>
              <w:left w:val="nil"/>
              <w:bottom w:val="single" w:color="auto" w:sz="4" w:space="0"/>
              <w:right w:val="single" w:color="000000" w:sz="4" w:space="0"/>
            </w:tcBorders>
            <w:noWrap w:val="0"/>
            <w:vAlign w:val="center"/>
          </w:tcPr>
          <w:p w14:paraId="22FA8F4D">
            <w:pPr>
              <w:jc w:val="center"/>
              <w:rPr>
                <w:rFonts w:ascii="宋体" w:hAnsi="宋体" w:cs="宋体"/>
                <w:sz w:val="20"/>
                <w:szCs w:val="20"/>
              </w:rPr>
            </w:pPr>
            <w:r>
              <w:rPr>
                <w:rFonts w:hint="eastAsia"/>
                <w:sz w:val="20"/>
                <w:szCs w:val="20"/>
              </w:rPr>
              <w:t>　</w:t>
            </w:r>
          </w:p>
        </w:tc>
        <w:tc>
          <w:tcPr>
            <w:tcW w:w="2869" w:type="dxa"/>
            <w:gridSpan w:val="4"/>
            <w:tcBorders>
              <w:top w:val="single" w:color="auto" w:sz="4" w:space="0"/>
              <w:left w:val="nil"/>
              <w:bottom w:val="single" w:color="auto" w:sz="4" w:space="0"/>
              <w:right w:val="single" w:color="auto" w:sz="4" w:space="0"/>
            </w:tcBorders>
            <w:noWrap w:val="0"/>
            <w:vAlign w:val="center"/>
          </w:tcPr>
          <w:p w14:paraId="53007A06">
            <w:pPr>
              <w:rPr>
                <w:rFonts w:ascii="宋体" w:hAnsi="宋体" w:cs="宋体"/>
                <w:sz w:val="20"/>
                <w:szCs w:val="20"/>
              </w:rPr>
            </w:pPr>
            <w:r>
              <w:rPr>
                <w:rFonts w:hint="eastAsia"/>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34C5CA10">
            <w:pPr>
              <w:jc w:val="center"/>
              <w:rPr>
                <w:rFonts w:ascii="宋体" w:hAnsi="宋体" w:cs="宋体"/>
                <w:sz w:val="20"/>
                <w:szCs w:val="20"/>
              </w:rPr>
            </w:pPr>
            <w:r>
              <w:rPr>
                <w:rFonts w:hint="eastAsia"/>
                <w:sz w:val="20"/>
                <w:szCs w:val="20"/>
              </w:rPr>
              <w:t>　</w:t>
            </w:r>
          </w:p>
        </w:tc>
      </w:tr>
      <w:tr w14:paraId="266A400D">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65F7961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471" w:type="dxa"/>
            <w:gridSpan w:val="7"/>
            <w:tcBorders>
              <w:top w:val="single" w:color="auto" w:sz="4" w:space="0"/>
              <w:left w:val="nil"/>
              <w:bottom w:val="single" w:color="auto" w:sz="4" w:space="0"/>
              <w:right w:val="nil"/>
            </w:tcBorders>
            <w:noWrap w:val="0"/>
            <w:vAlign w:val="center"/>
          </w:tcPr>
          <w:p w14:paraId="348B7526">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4133" w:type="dxa"/>
            <w:gridSpan w:val="5"/>
            <w:tcBorders>
              <w:top w:val="single" w:color="auto" w:sz="4" w:space="0"/>
              <w:left w:val="single" w:color="auto" w:sz="4" w:space="0"/>
              <w:bottom w:val="single" w:color="auto" w:sz="4" w:space="0"/>
              <w:right w:val="single" w:color="000000" w:sz="4" w:space="0"/>
            </w:tcBorders>
            <w:noWrap w:val="0"/>
            <w:vAlign w:val="center"/>
          </w:tcPr>
          <w:p w14:paraId="3E242D5D">
            <w:pPr>
              <w:jc w:val="center"/>
              <w:rPr>
                <w:rFonts w:ascii="宋体" w:hAnsi="宋体" w:cs="宋体"/>
                <w:sz w:val="20"/>
                <w:szCs w:val="20"/>
              </w:rPr>
            </w:pPr>
            <w:r>
              <w:rPr>
                <w:rFonts w:hint="eastAsia"/>
                <w:sz w:val="20"/>
                <w:szCs w:val="20"/>
              </w:rPr>
              <w:t>年度目标</w:t>
            </w:r>
          </w:p>
        </w:tc>
      </w:tr>
      <w:tr w14:paraId="272C1704">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82B1390">
            <w:pPr>
              <w:rPr>
                <w:rFonts w:ascii="宋体" w:hAnsi="宋体" w:cs="宋体"/>
                <w:sz w:val="20"/>
                <w:szCs w:val="20"/>
              </w:rPr>
            </w:pPr>
          </w:p>
        </w:tc>
        <w:tc>
          <w:tcPr>
            <w:tcW w:w="4471" w:type="dxa"/>
            <w:gridSpan w:val="7"/>
            <w:tcBorders>
              <w:top w:val="single" w:color="auto" w:sz="4" w:space="0"/>
              <w:left w:val="nil"/>
              <w:bottom w:val="single" w:color="auto" w:sz="4" w:space="0"/>
              <w:right w:val="nil"/>
            </w:tcBorders>
            <w:noWrap w:val="0"/>
            <w:vAlign w:val="top"/>
          </w:tcPr>
          <w:p w14:paraId="1F488326">
            <w:pPr>
              <w:rPr>
                <w:rFonts w:ascii="宋体" w:hAnsi="宋体" w:cs="宋体"/>
                <w:sz w:val="20"/>
                <w:szCs w:val="20"/>
              </w:rPr>
            </w:pPr>
            <w:r>
              <w:rPr>
                <w:rFonts w:hint="eastAsia"/>
                <w:sz w:val="20"/>
                <w:szCs w:val="20"/>
              </w:rPr>
              <w:t xml:space="preserve"> 目标1</w:t>
            </w:r>
            <w:r>
              <w:rPr>
                <w:rFonts w:hint="eastAsia"/>
                <w:sz w:val="20"/>
                <w:szCs w:val="20"/>
                <w:lang w:eastAsia="zh-CN"/>
              </w:rPr>
              <w:t>：贯彻执行国家、省、市社会事务工作相关政策和法规，提高婚姻收养登记工作服务水平，争取登记合格率达到100%，倡导健康文明婚礼新风尚，。确保人民群众祭祀扫墓活动安全顺畅、文明有序，有效避免意外事故发生，最大限度减轻灾害影响，同时提高殡葬服务单位接待水平，提升群众满意度，实现祭扫活动安全有序。切实落实家庭监护责任、属地管理责任和相关部门的职责，积极发挥群团优势，确保工作落实到位，及时更新系统台账，掌握孤儿、农村留守儿童及困境儿童基本信息。聚焦特殊群体，切实维护流浪乞讨人员合法权益。</w:t>
            </w:r>
          </w:p>
        </w:tc>
        <w:tc>
          <w:tcPr>
            <w:tcW w:w="4133" w:type="dxa"/>
            <w:gridSpan w:val="5"/>
            <w:tcBorders>
              <w:top w:val="single" w:color="auto" w:sz="4" w:space="0"/>
              <w:left w:val="single" w:color="auto" w:sz="4" w:space="0"/>
              <w:bottom w:val="single" w:color="auto" w:sz="4" w:space="0"/>
              <w:right w:val="single" w:color="000000" w:sz="4" w:space="0"/>
            </w:tcBorders>
            <w:noWrap w:val="0"/>
            <w:vAlign w:val="top"/>
          </w:tcPr>
          <w:p w14:paraId="2C134BB9">
            <w:pPr>
              <w:rPr>
                <w:rFonts w:ascii="宋体" w:hAnsi="宋体" w:cs="宋体"/>
                <w:sz w:val="20"/>
                <w:szCs w:val="20"/>
              </w:rPr>
            </w:pPr>
            <w:r>
              <w:rPr>
                <w:rFonts w:hint="eastAsia"/>
                <w:sz w:val="20"/>
                <w:szCs w:val="20"/>
              </w:rPr>
              <w:t xml:space="preserve"> 目标1：</w:t>
            </w:r>
            <w:r>
              <w:rPr>
                <w:rFonts w:hint="eastAsia"/>
                <w:sz w:val="20"/>
                <w:szCs w:val="20"/>
                <w:lang w:eastAsia="zh-CN"/>
              </w:rPr>
              <w:t>贯彻执行国家、省、市社会事务工作相关政策和法规，提高婚姻收养登记工作服务水平，争取登记合格率达到100%，倡导健康文明婚礼新风尚，提高精神障碍患者康复服务能力。确保人民群众祭祀扫墓活动安全顺畅、文明有序，有效避免意外事故发生，最大限度减轻灾害影响，同时提高殡葬服务单位接待水平，提升群众满意度，实现祭扫活动安全有序。切实落实家庭监护责任、属地管理责任和相关部门的职责，积极发挥群团优势，确保工作落实到位，及时更新系统台账，掌握孤儿、农村留守儿童及困境儿童基本信息。聚焦特殊群体，切实维护流浪乞讨人员合法权益。</w:t>
            </w:r>
          </w:p>
        </w:tc>
      </w:tr>
      <w:tr w14:paraId="56972ECC">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280FF724">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31" w:type="dxa"/>
            <w:tcBorders>
              <w:top w:val="nil"/>
              <w:left w:val="nil"/>
              <w:bottom w:val="nil"/>
              <w:right w:val="single" w:color="auto" w:sz="4" w:space="0"/>
            </w:tcBorders>
            <w:noWrap w:val="0"/>
            <w:vAlign w:val="center"/>
          </w:tcPr>
          <w:p w14:paraId="243C3313">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80" w:type="dxa"/>
            <w:gridSpan w:val="2"/>
            <w:tcBorders>
              <w:top w:val="nil"/>
              <w:left w:val="nil"/>
              <w:bottom w:val="single" w:color="auto" w:sz="4" w:space="0"/>
              <w:right w:val="single" w:color="auto" w:sz="4" w:space="0"/>
            </w:tcBorders>
            <w:noWrap w:val="0"/>
            <w:vAlign w:val="center"/>
          </w:tcPr>
          <w:p w14:paraId="6AE7B02B">
            <w:pPr>
              <w:jc w:val="center"/>
              <w:rPr>
                <w:sz w:val="20"/>
                <w:szCs w:val="20"/>
              </w:rPr>
            </w:pPr>
            <w:r>
              <w:rPr>
                <w:rFonts w:hint="eastAsia"/>
                <w:sz w:val="20"/>
                <w:szCs w:val="20"/>
              </w:rPr>
              <w:t>二级</w:t>
            </w:r>
          </w:p>
          <w:p w14:paraId="6FC996C2">
            <w:pPr>
              <w:jc w:val="center"/>
              <w:rPr>
                <w:rFonts w:ascii="宋体" w:hAnsi="宋体" w:cs="宋体"/>
                <w:sz w:val="20"/>
                <w:szCs w:val="20"/>
              </w:rPr>
            </w:pP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0AB87628">
            <w:pPr>
              <w:jc w:val="center"/>
              <w:rPr>
                <w:rFonts w:ascii="宋体" w:hAnsi="宋体" w:cs="宋体"/>
                <w:sz w:val="20"/>
                <w:szCs w:val="20"/>
              </w:rPr>
            </w:pPr>
            <w:r>
              <w:rPr>
                <w:rFonts w:hint="eastAsia"/>
                <w:sz w:val="20"/>
                <w:szCs w:val="20"/>
              </w:rPr>
              <w:t>三级指标</w:t>
            </w:r>
          </w:p>
        </w:tc>
        <w:tc>
          <w:tcPr>
            <w:tcW w:w="1020" w:type="dxa"/>
            <w:gridSpan w:val="2"/>
            <w:tcBorders>
              <w:top w:val="nil"/>
              <w:left w:val="nil"/>
              <w:bottom w:val="single" w:color="auto" w:sz="4" w:space="0"/>
              <w:right w:val="single" w:color="auto" w:sz="4" w:space="0"/>
            </w:tcBorders>
            <w:noWrap w:val="0"/>
            <w:vAlign w:val="center"/>
          </w:tcPr>
          <w:p w14:paraId="22668FE0">
            <w:pPr>
              <w:jc w:val="center"/>
              <w:rPr>
                <w:rFonts w:ascii="宋体" w:hAnsi="宋体" w:cs="宋体"/>
                <w:sz w:val="20"/>
                <w:szCs w:val="20"/>
              </w:rPr>
            </w:pPr>
            <w:r>
              <w:rPr>
                <w:rFonts w:hint="eastAsia"/>
                <w:sz w:val="20"/>
                <w:szCs w:val="20"/>
              </w:rPr>
              <w:t>指标值</w:t>
            </w:r>
          </w:p>
        </w:tc>
        <w:tc>
          <w:tcPr>
            <w:tcW w:w="1395" w:type="dxa"/>
            <w:tcBorders>
              <w:top w:val="nil"/>
              <w:left w:val="nil"/>
              <w:bottom w:val="single" w:color="auto" w:sz="4" w:space="0"/>
              <w:right w:val="single" w:color="auto" w:sz="4" w:space="0"/>
            </w:tcBorders>
            <w:noWrap w:val="0"/>
            <w:vAlign w:val="center"/>
          </w:tcPr>
          <w:p w14:paraId="76B4D595">
            <w:pPr>
              <w:jc w:val="center"/>
              <w:rPr>
                <w:rFonts w:ascii="宋体" w:hAnsi="宋体" w:cs="宋体"/>
                <w:sz w:val="20"/>
                <w:szCs w:val="20"/>
              </w:rPr>
            </w:pPr>
            <w:r>
              <w:rPr>
                <w:rFonts w:hint="eastAsia"/>
                <w:sz w:val="20"/>
                <w:szCs w:val="20"/>
              </w:rPr>
              <w:t>绩效标准</w:t>
            </w:r>
          </w:p>
        </w:tc>
        <w:tc>
          <w:tcPr>
            <w:tcW w:w="940" w:type="dxa"/>
            <w:tcBorders>
              <w:top w:val="nil"/>
              <w:left w:val="nil"/>
              <w:bottom w:val="single" w:color="auto" w:sz="4" w:space="0"/>
              <w:right w:val="single" w:color="auto" w:sz="4" w:space="0"/>
            </w:tcBorders>
            <w:noWrap w:val="0"/>
            <w:vAlign w:val="center"/>
          </w:tcPr>
          <w:p w14:paraId="0D7C7F7C">
            <w:pPr>
              <w:jc w:val="center"/>
              <w:rPr>
                <w:sz w:val="20"/>
                <w:szCs w:val="20"/>
              </w:rPr>
            </w:pPr>
            <w:r>
              <w:rPr>
                <w:rFonts w:hint="eastAsia"/>
                <w:sz w:val="20"/>
                <w:szCs w:val="20"/>
              </w:rPr>
              <w:t>二级</w:t>
            </w:r>
          </w:p>
          <w:p w14:paraId="7214D144">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nil"/>
            </w:tcBorders>
            <w:noWrap w:val="0"/>
            <w:vAlign w:val="center"/>
          </w:tcPr>
          <w:p w14:paraId="1F76FE36">
            <w:pPr>
              <w:jc w:val="center"/>
              <w:rPr>
                <w:rFonts w:ascii="宋体" w:hAnsi="宋体" w:cs="宋体"/>
                <w:sz w:val="20"/>
                <w:szCs w:val="20"/>
              </w:rPr>
            </w:pPr>
            <w:r>
              <w:rPr>
                <w:rFonts w:hint="eastAsia"/>
                <w:sz w:val="20"/>
                <w:szCs w:val="20"/>
              </w:rPr>
              <w:t>三级指标</w:t>
            </w:r>
          </w:p>
        </w:tc>
        <w:tc>
          <w:tcPr>
            <w:tcW w:w="1140" w:type="dxa"/>
            <w:tcBorders>
              <w:top w:val="nil"/>
              <w:left w:val="single" w:color="auto" w:sz="4" w:space="0"/>
              <w:bottom w:val="single" w:color="auto" w:sz="4" w:space="0"/>
              <w:right w:val="single" w:color="auto" w:sz="4" w:space="0"/>
            </w:tcBorders>
            <w:noWrap w:val="0"/>
            <w:vAlign w:val="center"/>
          </w:tcPr>
          <w:p w14:paraId="35C1759D">
            <w:pPr>
              <w:jc w:val="center"/>
              <w:rPr>
                <w:rFonts w:ascii="宋体" w:hAnsi="宋体" w:cs="宋体"/>
                <w:sz w:val="20"/>
                <w:szCs w:val="20"/>
              </w:rPr>
            </w:pPr>
            <w:r>
              <w:rPr>
                <w:rFonts w:hint="eastAsia"/>
                <w:sz w:val="20"/>
                <w:szCs w:val="20"/>
              </w:rPr>
              <w:t>指标值</w:t>
            </w:r>
          </w:p>
        </w:tc>
        <w:tc>
          <w:tcPr>
            <w:tcW w:w="1403" w:type="dxa"/>
            <w:gridSpan w:val="2"/>
            <w:tcBorders>
              <w:top w:val="nil"/>
              <w:left w:val="nil"/>
              <w:bottom w:val="single" w:color="auto" w:sz="4" w:space="0"/>
              <w:right w:val="single" w:color="auto" w:sz="4" w:space="0"/>
            </w:tcBorders>
            <w:noWrap w:val="0"/>
            <w:vAlign w:val="center"/>
          </w:tcPr>
          <w:p w14:paraId="4BDB1A52">
            <w:pPr>
              <w:jc w:val="center"/>
              <w:rPr>
                <w:rFonts w:ascii="宋体" w:hAnsi="宋体" w:cs="宋体"/>
                <w:sz w:val="20"/>
                <w:szCs w:val="20"/>
              </w:rPr>
            </w:pPr>
            <w:r>
              <w:rPr>
                <w:rFonts w:hint="eastAsia"/>
                <w:sz w:val="20"/>
                <w:szCs w:val="20"/>
              </w:rPr>
              <w:t>绩效标准</w:t>
            </w:r>
          </w:p>
        </w:tc>
      </w:tr>
      <w:tr w14:paraId="45E07A7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344BF78">
            <w:pPr>
              <w:rPr>
                <w:rFonts w:ascii="宋体" w:hAnsi="宋体" w:cs="宋体"/>
                <w:sz w:val="20"/>
                <w:szCs w:val="20"/>
              </w:rPr>
            </w:pPr>
          </w:p>
        </w:tc>
        <w:tc>
          <w:tcPr>
            <w:tcW w:w="631" w:type="dxa"/>
            <w:vMerge w:val="restart"/>
            <w:tcBorders>
              <w:top w:val="single" w:color="auto" w:sz="4" w:space="0"/>
              <w:left w:val="single" w:color="auto" w:sz="4" w:space="0"/>
              <w:bottom w:val="single" w:color="auto" w:sz="4" w:space="0"/>
              <w:right w:val="single" w:color="auto" w:sz="4" w:space="0"/>
            </w:tcBorders>
            <w:noWrap w:val="0"/>
            <w:vAlign w:val="center"/>
          </w:tcPr>
          <w:p w14:paraId="05784646">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80" w:type="dxa"/>
            <w:gridSpan w:val="2"/>
            <w:tcBorders>
              <w:top w:val="nil"/>
              <w:left w:val="single" w:color="auto" w:sz="4" w:space="0"/>
              <w:bottom w:val="single" w:color="000000" w:sz="4" w:space="0"/>
              <w:right w:val="single" w:color="auto" w:sz="4" w:space="0"/>
            </w:tcBorders>
            <w:noWrap w:val="0"/>
            <w:vAlign w:val="center"/>
          </w:tcPr>
          <w:p w14:paraId="72EAB2D7">
            <w:pPr>
              <w:jc w:val="center"/>
              <w:rPr>
                <w:sz w:val="20"/>
                <w:szCs w:val="20"/>
              </w:rPr>
            </w:pPr>
            <w:r>
              <w:rPr>
                <w:rFonts w:hint="eastAsia"/>
                <w:sz w:val="20"/>
                <w:szCs w:val="20"/>
              </w:rPr>
              <w:t>数量</w:t>
            </w:r>
          </w:p>
          <w:p w14:paraId="4A48CA1B">
            <w:pPr>
              <w:jc w:val="center"/>
              <w:rPr>
                <w:rFonts w:ascii="宋体" w:hAnsi="宋体" w:cs="宋体"/>
                <w:sz w:val="20"/>
                <w:szCs w:val="20"/>
              </w:rPr>
            </w:pP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7629AF03">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58779CF0">
            <w:pPr>
              <w:rPr>
                <w:rFonts w:ascii="宋体" w:hAnsi="宋体" w:cs="宋体"/>
                <w:sz w:val="20"/>
                <w:szCs w:val="20"/>
              </w:rPr>
            </w:pPr>
            <w:r>
              <w:rPr>
                <w:rFonts w:hint="eastAsia" w:ascii="宋体" w:hAnsi="宋体" w:cs="宋体"/>
                <w:sz w:val="20"/>
                <w:szCs w:val="20"/>
              </w:rPr>
              <w:t>完成宣传、培训数量</w:t>
            </w:r>
            <w:r>
              <w:rPr>
                <w:rFonts w:hint="eastAsia" w:ascii="宋体" w:hAnsi="宋体" w:cs="宋体"/>
                <w:sz w:val="20"/>
                <w:szCs w:val="20"/>
                <w:lang w:eastAsia="zh-CN"/>
              </w:rPr>
              <w:t>，提供涉外婚姻登记服务</w:t>
            </w:r>
          </w:p>
        </w:tc>
        <w:tc>
          <w:tcPr>
            <w:tcW w:w="1395" w:type="dxa"/>
            <w:tcBorders>
              <w:top w:val="nil"/>
              <w:left w:val="nil"/>
              <w:bottom w:val="single" w:color="auto" w:sz="4" w:space="0"/>
              <w:right w:val="single" w:color="auto" w:sz="4" w:space="0"/>
            </w:tcBorders>
            <w:noWrap w:val="0"/>
            <w:vAlign w:val="center"/>
          </w:tcPr>
          <w:p w14:paraId="1971978B">
            <w:pPr>
              <w:rPr>
                <w:rFonts w:hint="eastAsia" w:ascii="宋体" w:hAnsi="宋体" w:eastAsia="宋体" w:cs="宋体"/>
                <w:sz w:val="20"/>
                <w:szCs w:val="20"/>
                <w:lang w:eastAsia="zh-CN"/>
              </w:rPr>
            </w:pPr>
            <w:r>
              <w:rPr>
                <w:rFonts w:hint="eastAsia" w:ascii="宋体" w:hAnsi="宋体" w:eastAsia="宋体" w:cs="宋体"/>
                <w:sz w:val="20"/>
                <w:szCs w:val="20"/>
                <w:lang w:eastAsia="zh-CN"/>
              </w:rPr>
              <w:t>婚姻、儿童福利、殡葬等业务宣传有效，工作人员及时得到培训。</w:t>
            </w:r>
          </w:p>
        </w:tc>
        <w:tc>
          <w:tcPr>
            <w:tcW w:w="940" w:type="dxa"/>
            <w:tcBorders>
              <w:top w:val="nil"/>
              <w:left w:val="single" w:color="auto" w:sz="4" w:space="0"/>
              <w:bottom w:val="single" w:color="000000" w:sz="4" w:space="0"/>
              <w:right w:val="single" w:color="auto" w:sz="4" w:space="0"/>
            </w:tcBorders>
            <w:noWrap w:val="0"/>
            <w:vAlign w:val="center"/>
          </w:tcPr>
          <w:p w14:paraId="08AEDD89">
            <w:pPr>
              <w:jc w:val="center"/>
              <w:rPr>
                <w:sz w:val="20"/>
                <w:szCs w:val="20"/>
              </w:rPr>
            </w:pPr>
            <w:r>
              <w:rPr>
                <w:rFonts w:hint="eastAsia"/>
                <w:sz w:val="20"/>
                <w:szCs w:val="20"/>
              </w:rPr>
              <w:t>数量</w:t>
            </w:r>
          </w:p>
          <w:p w14:paraId="7E013F12">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single" w:color="auto" w:sz="4" w:space="0"/>
            </w:tcBorders>
            <w:noWrap w:val="0"/>
            <w:vAlign w:val="center"/>
          </w:tcPr>
          <w:p w14:paraId="0C316E67">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6C872643">
            <w:pPr>
              <w:rPr>
                <w:rFonts w:ascii="宋体" w:hAnsi="宋体" w:cs="宋体"/>
                <w:sz w:val="20"/>
                <w:szCs w:val="20"/>
              </w:rPr>
            </w:pPr>
            <w:r>
              <w:rPr>
                <w:rFonts w:hint="eastAsia" w:ascii="宋体" w:hAnsi="宋体" w:cs="宋体"/>
                <w:sz w:val="20"/>
                <w:szCs w:val="20"/>
              </w:rPr>
              <w:t>完成宣传、培训数量</w:t>
            </w:r>
            <w:r>
              <w:rPr>
                <w:rFonts w:hint="eastAsia" w:ascii="宋体" w:hAnsi="宋体" w:cs="宋体"/>
                <w:sz w:val="20"/>
                <w:szCs w:val="20"/>
                <w:lang w:eastAsia="zh-CN"/>
              </w:rPr>
              <w:t>，提供涉外婚姻登记服务</w:t>
            </w:r>
          </w:p>
        </w:tc>
        <w:tc>
          <w:tcPr>
            <w:tcW w:w="1403" w:type="dxa"/>
            <w:gridSpan w:val="2"/>
            <w:tcBorders>
              <w:top w:val="nil"/>
              <w:left w:val="nil"/>
              <w:bottom w:val="single" w:color="auto" w:sz="4" w:space="0"/>
              <w:right w:val="single" w:color="auto" w:sz="4" w:space="0"/>
            </w:tcBorders>
            <w:noWrap w:val="0"/>
            <w:vAlign w:val="center"/>
          </w:tcPr>
          <w:p w14:paraId="68B521F6">
            <w:pPr>
              <w:rPr>
                <w:rFonts w:ascii="宋体" w:hAnsi="宋体" w:cs="宋体"/>
                <w:sz w:val="20"/>
                <w:szCs w:val="20"/>
              </w:rPr>
            </w:pPr>
            <w:r>
              <w:rPr>
                <w:rFonts w:hint="eastAsia" w:ascii="宋体" w:hAnsi="宋体" w:eastAsia="宋体" w:cs="宋体"/>
                <w:sz w:val="20"/>
                <w:szCs w:val="20"/>
                <w:lang w:eastAsia="zh-CN"/>
              </w:rPr>
              <w:t>婚姻、儿童福利、殡葬等业务宣传有效，工作人员及时得到培训。</w:t>
            </w:r>
          </w:p>
        </w:tc>
      </w:tr>
      <w:tr w14:paraId="4D2B775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8231180">
            <w:pPr>
              <w:rPr>
                <w:rFonts w:ascii="宋体" w:hAnsi="宋体" w:cs="宋体"/>
                <w:sz w:val="20"/>
                <w:szCs w:val="20"/>
              </w:rPr>
            </w:pPr>
          </w:p>
        </w:tc>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14:paraId="350E0DBB">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54B3D2EC">
            <w:pPr>
              <w:jc w:val="center"/>
              <w:rPr>
                <w:sz w:val="20"/>
                <w:szCs w:val="20"/>
              </w:rPr>
            </w:pPr>
            <w:r>
              <w:rPr>
                <w:rFonts w:hint="eastAsia"/>
                <w:sz w:val="20"/>
                <w:szCs w:val="20"/>
              </w:rPr>
              <w:t>质量</w:t>
            </w:r>
          </w:p>
          <w:p w14:paraId="09FB14CC">
            <w:pPr>
              <w:jc w:val="center"/>
              <w:rPr>
                <w:rFonts w:ascii="宋体" w:hAnsi="宋体" w:cs="宋体"/>
                <w:sz w:val="20"/>
                <w:szCs w:val="20"/>
              </w:rPr>
            </w:pP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55B4892D">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0F6C7C8E">
            <w:pPr>
              <w:rPr>
                <w:rFonts w:ascii="宋体" w:hAnsi="宋体" w:cs="宋体"/>
                <w:sz w:val="20"/>
                <w:szCs w:val="20"/>
              </w:rPr>
            </w:pPr>
            <w:r>
              <w:rPr>
                <w:rFonts w:hint="eastAsia" w:ascii="宋体" w:hAnsi="宋体" w:cs="宋体"/>
                <w:sz w:val="20"/>
                <w:szCs w:val="20"/>
              </w:rPr>
              <w:t>宣传、培训效果显著</w:t>
            </w:r>
          </w:p>
        </w:tc>
        <w:tc>
          <w:tcPr>
            <w:tcW w:w="1395" w:type="dxa"/>
            <w:tcBorders>
              <w:top w:val="nil"/>
              <w:left w:val="nil"/>
              <w:bottom w:val="single" w:color="auto" w:sz="4" w:space="0"/>
              <w:right w:val="single" w:color="auto" w:sz="4" w:space="0"/>
            </w:tcBorders>
            <w:noWrap w:val="0"/>
            <w:vAlign w:val="center"/>
          </w:tcPr>
          <w:p w14:paraId="20AD514F">
            <w:pPr>
              <w:rPr>
                <w:rFonts w:ascii="宋体" w:hAnsi="宋体" w:cs="宋体"/>
                <w:sz w:val="20"/>
                <w:szCs w:val="20"/>
              </w:rPr>
            </w:pPr>
            <w:r>
              <w:rPr>
                <w:rFonts w:hint="eastAsia" w:ascii="宋体" w:hAnsi="宋体" w:eastAsia="宋体" w:cs="宋体"/>
                <w:sz w:val="20"/>
                <w:szCs w:val="20"/>
                <w:lang w:eastAsia="zh-CN"/>
              </w:rPr>
              <w:t>服务能力有所提升</w:t>
            </w:r>
          </w:p>
        </w:tc>
        <w:tc>
          <w:tcPr>
            <w:tcW w:w="940" w:type="dxa"/>
            <w:tcBorders>
              <w:top w:val="nil"/>
              <w:left w:val="single" w:color="auto" w:sz="4" w:space="0"/>
              <w:bottom w:val="single" w:color="000000" w:sz="4" w:space="0"/>
              <w:right w:val="single" w:color="auto" w:sz="4" w:space="0"/>
            </w:tcBorders>
            <w:noWrap w:val="0"/>
            <w:vAlign w:val="center"/>
          </w:tcPr>
          <w:p w14:paraId="1D1A7D7D">
            <w:pPr>
              <w:jc w:val="center"/>
              <w:rPr>
                <w:sz w:val="20"/>
                <w:szCs w:val="20"/>
              </w:rPr>
            </w:pPr>
            <w:r>
              <w:rPr>
                <w:rFonts w:hint="eastAsia"/>
                <w:sz w:val="20"/>
                <w:szCs w:val="20"/>
              </w:rPr>
              <w:t>质量</w:t>
            </w:r>
          </w:p>
          <w:p w14:paraId="709BA5D9">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single" w:color="auto" w:sz="4" w:space="0"/>
            </w:tcBorders>
            <w:noWrap w:val="0"/>
            <w:vAlign w:val="center"/>
          </w:tcPr>
          <w:p w14:paraId="403696DD">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3413F190">
            <w:pPr>
              <w:rPr>
                <w:rFonts w:ascii="宋体" w:hAnsi="宋体" w:cs="宋体"/>
                <w:sz w:val="20"/>
                <w:szCs w:val="20"/>
              </w:rPr>
            </w:pPr>
            <w:r>
              <w:rPr>
                <w:rFonts w:hint="eastAsia" w:ascii="宋体" w:hAnsi="宋体" w:cs="宋体"/>
                <w:sz w:val="20"/>
                <w:szCs w:val="20"/>
              </w:rPr>
              <w:t>宣传、培训效果显著</w:t>
            </w:r>
          </w:p>
        </w:tc>
        <w:tc>
          <w:tcPr>
            <w:tcW w:w="1403" w:type="dxa"/>
            <w:gridSpan w:val="2"/>
            <w:tcBorders>
              <w:top w:val="nil"/>
              <w:left w:val="nil"/>
              <w:bottom w:val="single" w:color="auto" w:sz="4" w:space="0"/>
              <w:right w:val="single" w:color="auto" w:sz="4" w:space="0"/>
            </w:tcBorders>
            <w:noWrap w:val="0"/>
            <w:vAlign w:val="center"/>
          </w:tcPr>
          <w:p w14:paraId="70A885A0">
            <w:pPr>
              <w:rPr>
                <w:rFonts w:ascii="宋体" w:hAnsi="宋体" w:cs="宋体"/>
                <w:sz w:val="20"/>
                <w:szCs w:val="20"/>
              </w:rPr>
            </w:pPr>
            <w:r>
              <w:rPr>
                <w:rFonts w:hint="eastAsia" w:ascii="宋体" w:hAnsi="宋体" w:eastAsia="宋体" w:cs="宋体"/>
                <w:sz w:val="20"/>
                <w:szCs w:val="20"/>
                <w:lang w:eastAsia="zh-CN"/>
              </w:rPr>
              <w:t>服务能力有所提升</w:t>
            </w:r>
          </w:p>
        </w:tc>
      </w:tr>
      <w:tr w14:paraId="381A9D2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EDC9E2D">
            <w:pPr>
              <w:rPr>
                <w:rFonts w:ascii="宋体" w:hAnsi="宋体" w:cs="宋体"/>
                <w:sz w:val="20"/>
                <w:szCs w:val="20"/>
              </w:rPr>
            </w:pPr>
          </w:p>
        </w:tc>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14:paraId="38FEB618">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4EEDDD2C">
            <w:pPr>
              <w:jc w:val="center"/>
              <w:rPr>
                <w:sz w:val="20"/>
                <w:szCs w:val="20"/>
              </w:rPr>
            </w:pPr>
            <w:r>
              <w:rPr>
                <w:rFonts w:hint="eastAsia"/>
                <w:sz w:val="20"/>
                <w:szCs w:val="20"/>
              </w:rPr>
              <w:t>时效</w:t>
            </w:r>
          </w:p>
          <w:p w14:paraId="04684695">
            <w:pPr>
              <w:jc w:val="center"/>
              <w:rPr>
                <w:rFonts w:ascii="宋体" w:hAnsi="宋体" w:cs="宋体"/>
                <w:sz w:val="20"/>
                <w:szCs w:val="20"/>
              </w:rPr>
            </w:pP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3484842D">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28B61BB7">
            <w:pPr>
              <w:rPr>
                <w:rFonts w:ascii="宋体" w:hAnsi="宋体" w:cs="宋体"/>
                <w:sz w:val="20"/>
                <w:szCs w:val="20"/>
              </w:rPr>
            </w:pPr>
            <w:r>
              <w:rPr>
                <w:rFonts w:hint="eastAsia" w:ascii="宋体" w:hAnsi="宋体" w:cs="宋体"/>
                <w:sz w:val="20"/>
                <w:szCs w:val="20"/>
                <w:lang w:eastAsia="zh-CN"/>
              </w:rPr>
              <w:t>按时完成宣传及培训工作</w:t>
            </w:r>
          </w:p>
        </w:tc>
        <w:tc>
          <w:tcPr>
            <w:tcW w:w="1395" w:type="dxa"/>
            <w:tcBorders>
              <w:top w:val="nil"/>
              <w:left w:val="nil"/>
              <w:bottom w:val="single" w:color="auto" w:sz="4" w:space="0"/>
              <w:right w:val="single" w:color="auto" w:sz="4" w:space="0"/>
            </w:tcBorders>
            <w:noWrap w:val="0"/>
            <w:vAlign w:val="center"/>
          </w:tcPr>
          <w:p w14:paraId="13D4586B">
            <w:pPr>
              <w:rPr>
                <w:rFonts w:ascii="宋体" w:hAnsi="宋体" w:cs="宋体"/>
                <w:sz w:val="20"/>
                <w:szCs w:val="20"/>
              </w:rPr>
            </w:pPr>
            <w:r>
              <w:rPr>
                <w:rFonts w:hint="eastAsia" w:ascii="宋体" w:hAnsi="宋体" w:cs="宋体"/>
                <w:sz w:val="20"/>
                <w:szCs w:val="20"/>
              </w:rPr>
              <w:t>按时间节点完成各项工作</w:t>
            </w:r>
          </w:p>
        </w:tc>
        <w:tc>
          <w:tcPr>
            <w:tcW w:w="940" w:type="dxa"/>
            <w:tcBorders>
              <w:top w:val="nil"/>
              <w:left w:val="single" w:color="auto" w:sz="4" w:space="0"/>
              <w:bottom w:val="single" w:color="000000" w:sz="4" w:space="0"/>
              <w:right w:val="single" w:color="auto" w:sz="4" w:space="0"/>
            </w:tcBorders>
            <w:noWrap w:val="0"/>
            <w:vAlign w:val="center"/>
          </w:tcPr>
          <w:p w14:paraId="62567AC8">
            <w:pPr>
              <w:jc w:val="center"/>
              <w:rPr>
                <w:sz w:val="20"/>
                <w:szCs w:val="20"/>
              </w:rPr>
            </w:pPr>
            <w:r>
              <w:rPr>
                <w:rFonts w:hint="eastAsia"/>
                <w:sz w:val="20"/>
                <w:szCs w:val="20"/>
              </w:rPr>
              <w:t>时效</w:t>
            </w:r>
          </w:p>
          <w:p w14:paraId="60174702">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single" w:color="auto" w:sz="4" w:space="0"/>
            </w:tcBorders>
            <w:noWrap w:val="0"/>
            <w:vAlign w:val="center"/>
          </w:tcPr>
          <w:p w14:paraId="3755F82C">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79454954">
            <w:pPr>
              <w:rPr>
                <w:rFonts w:hint="eastAsia" w:ascii="宋体" w:hAnsi="宋体" w:eastAsia="宋体" w:cs="宋体"/>
                <w:sz w:val="20"/>
                <w:szCs w:val="20"/>
                <w:lang w:eastAsia="zh-CN"/>
              </w:rPr>
            </w:pPr>
            <w:r>
              <w:rPr>
                <w:rFonts w:hint="eastAsia" w:ascii="宋体" w:hAnsi="宋体" w:cs="宋体"/>
                <w:sz w:val="20"/>
                <w:szCs w:val="20"/>
                <w:lang w:eastAsia="zh-CN"/>
              </w:rPr>
              <w:t>按时完成宣传及培训工作</w:t>
            </w:r>
          </w:p>
        </w:tc>
        <w:tc>
          <w:tcPr>
            <w:tcW w:w="1403" w:type="dxa"/>
            <w:gridSpan w:val="2"/>
            <w:tcBorders>
              <w:top w:val="nil"/>
              <w:left w:val="nil"/>
              <w:bottom w:val="single" w:color="auto" w:sz="4" w:space="0"/>
              <w:right w:val="single" w:color="auto" w:sz="4" w:space="0"/>
            </w:tcBorders>
            <w:noWrap w:val="0"/>
            <w:vAlign w:val="center"/>
          </w:tcPr>
          <w:p w14:paraId="38F0E8F0">
            <w:pPr>
              <w:rPr>
                <w:rFonts w:ascii="宋体" w:hAnsi="宋体" w:cs="宋体"/>
                <w:sz w:val="20"/>
                <w:szCs w:val="20"/>
              </w:rPr>
            </w:pPr>
            <w:r>
              <w:rPr>
                <w:rFonts w:hint="eastAsia" w:ascii="宋体" w:hAnsi="宋体" w:cs="宋体"/>
                <w:sz w:val="20"/>
                <w:szCs w:val="20"/>
              </w:rPr>
              <w:t>按时间节点完成各项工作</w:t>
            </w:r>
          </w:p>
        </w:tc>
      </w:tr>
      <w:tr w14:paraId="2A05279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60310F6">
            <w:pPr>
              <w:rPr>
                <w:rFonts w:ascii="宋体" w:hAnsi="宋体" w:cs="宋体"/>
                <w:sz w:val="20"/>
                <w:szCs w:val="20"/>
              </w:rPr>
            </w:pPr>
          </w:p>
        </w:tc>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14:paraId="6B493155">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13FF4E8F">
            <w:pPr>
              <w:jc w:val="center"/>
              <w:rPr>
                <w:sz w:val="20"/>
                <w:szCs w:val="20"/>
              </w:rPr>
            </w:pPr>
            <w:r>
              <w:rPr>
                <w:rFonts w:hint="eastAsia"/>
                <w:sz w:val="20"/>
                <w:szCs w:val="20"/>
              </w:rPr>
              <w:t>成本</w:t>
            </w:r>
          </w:p>
          <w:p w14:paraId="37FCE6A6">
            <w:pPr>
              <w:jc w:val="center"/>
              <w:rPr>
                <w:rFonts w:ascii="宋体" w:hAnsi="宋体" w:cs="宋体"/>
                <w:sz w:val="20"/>
                <w:szCs w:val="20"/>
              </w:rPr>
            </w:pP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604E6E95">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1D438338">
            <w:pPr>
              <w:rPr>
                <w:rFonts w:ascii="宋体" w:hAnsi="宋体" w:cs="宋体"/>
                <w:sz w:val="20"/>
                <w:szCs w:val="20"/>
              </w:rPr>
            </w:pPr>
            <w:r>
              <w:rPr>
                <w:rFonts w:hint="eastAsia" w:ascii="宋体" w:hAnsi="宋体" w:cs="宋体"/>
                <w:sz w:val="20"/>
                <w:szCs w:val="20"/>
              </w:rPr>
              <w:t>控制经费</w:t>
            </w:r>
          </w:p>
        </w:tc>
        <w:tc>
          <w:tcPr>
            <w:tcW w:w="1395" w:type="dxa"/>
            <w:tcBorders>
              <w:top w:val="nil"/>
              <w:left w:val="nil"/>
              <w:bottom w:val="single" w:color="auto" w:sz="4" w:space="0"/>
              <w:right w:val="single" w:color="auto" w:sz="4" w:space="0"/>
            </w:tcBorders>
            <w:noWrap w:val="0"/>
            <w:vAlign w:val="center"/>
          </w:tcPr>
          <w:p w14:paraId="07F5275F">
            <w:pPr>
              <w:rPr>
                <w:rFonts w:ascii="宋体" w:hAnsi="宋体" w:cs="宋体"/>
                <w:sz w:val="20"/>
                <w:szCs w:val="20"/>
              </w:rPr>
            </w:pPr>
            <w:r>
              <w:rPr>
                <w:rFonts w:hint="eastAsia" w:ascii="宋体" w:hAnsi="宋体" w:cs="宋体"/>
                <w:sz w:val="20"/>
                <w:szCs w:val="20"/>
              </w:rPr>
              <w:t>成本范围内完成各项工作任务</w:t>
            </w:r>
          </w:p>
        </w:tc>
        <w:tc>
          <w:tcPr>
            <w:tcW w:w="940" w:type="dxa"/>
            <w:tcBorders>
              <w:top w:val="nil"/>
              <w:left w:val="single" w:color="auto" w:sz="4" w:space="0"/>
              <w:bottom w:val="single" w:color="000000" w:sz="4" w:space="0"/>
              <w:right w:val="single" w:color="auto" w:sz="4" w:space="0"/>
            </w:tcBorders>
            <w:noWrap w:val="0"/>
            <w:vAlign w:val="center"/>
          </w:tcPr>
          <w:p w14:paraId="041CA9EB">
            <w:pPr>
              <w:jc w:val="center"/>
              <w:rPr>
                <w:sz w:val="20"/>
                <w:szCs w:val="20"/>
              </w:rPr>
            </w:pPr>
            <w:r>
              <w:rPr>
                <w:rFonts w:hint="eastAsia"/>
                <w:sz w:val="20"/>
                <w:szCs w:val="20"/>
              </w:rPr>
              <w:t>成本</w:t>
            </w:r>
          </w:p>
          <w:p w14:paraId="5E729A07">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single" w:color="auto" w:sz="4" w:space="0"/>
            </w:tcBorders>
            <w:noWrap w:val="0"/>
            <w:vAlign w:val="center"/>
          </w:tcPr>
          <w:p w14:paraId="5AB72DA2">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35867437">
            <w:pPr>
              <w:rPr>
                <w:rFonts w:ascii="宋体" w:hAnsi="宋体" w:cs="宋体"/>
                <w:sz w:val="20"/>
                <w:szCs w:val="20"/>
              </w:rPr>
            </w:pPr>
            <w:r>
              <w:rPr>
                <w:rFonts w:hint="eastAsia" w:ascii="宋体" w:hAnsi="宋体" w:cs="宋体"/>
                <w:sz w:val="20"/>
                <w:szCs w:val="20"/>
              </w:rPr>
              <w:t>控制经费</w:t>
            </w:r>
          </w:p>
        </w:tc>
        <w:tc>
          <w:tcPr>
            <w:tcW w:w="1403" w:type="dxa"/>
            <w:gridSpan w:val="2"/>
            <w:tcBorders>
              <w:top w:val="nil"/>
              <w:left w:val="nil"/>
              <w:bottom w:val="single" w:color="auto" w:sz="4" w:space="0"/>
              <w:right w:val="single" w:color="auto" w:sz="4" w:space="0"/>
            </w:tcBorders>
            <w:noWrap w:val="0"/>
            <w:vAlign w:val="center"/>
          </w:tcPr>
          <w:p w14:paraId="7E451527">
            <w:pPr>
              <w:rPr>
                <w:rFonts w:ascii="宋体" w:hAnsi="宋体" w:cs="宋体"/>
                <w:sz w:val="20"/>
                <w:szCs w:val="20"/>
              </w:rPr>
            </w:pPr>
            <w:r>
              <w:rPr>
                <w:rFonts w:hint="eastAsia" w:ascii="宋体" w:hAnsi="宋体" w:cs="宋体"/>
                <w:sz w:val="20"/>
                <w:szCs w:val="20"/>
              </w:rPr>
              <w:t>成本范围内完成各项工作任务</w:t>
            </w:r>
          </w:p>
        </w:tc>
      </w:tr>
      <w:tr w14:paraId="501043A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F640033">
            <w:pPr>
              <w:rPr>
                <w:rFonts w:ascii="宋体" w:hAnsi="宋体" w:cs="宋体"/>
                <w:sz w:val="20"/>
                <w:szCs w:val="20"/>
              </w:rPr>
            </w:pPr>
          </w:p>
        </w:tc>
        <w:tc>
          <w:tcPr>
            <w:tcW w:w="631" w:type="dxa"/>
            <w:vMerge w:val="continue"/>
            <w:tcBorders>
              <w:top w:val="nil"/>
              <w:left w:val="single" w:color="auto" w:sz="4" w:space="0"/>
              <w:bottom w:val="single" w:color="auto" w:sz="4" w:space="0"/>
              <w:right w:val="single" w:color="auto" w:sz="4" w:space="0"/>
            </w:tcBorders>
            <w:noWrap w:val="0"/>
            <w:vAlign w:val="center"/>
          </w:tcPr>
          <w:p w14:paraId="24062CE9">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5857EDC1">
            <w:pPr>
              <w:jc w:val="center"/>
              <w:rPr>
                <w:rFonts w:ascii="宋体" w:hAnsi="宋体" w:cs="宋体"/>
                <w:sz w:val="20"/>
                <w:szCs w:val="20"/>
              </w:rPr>
            </w:pPr>
            <w:r>
              <w:rPr>
                <w:rFonts w:hint="eastAsia"/>
                <w:sz w:val="20"/>
                <w:szCs w:val="20"/>
              </w:rPr>
              <w:t>社会效益指标</w:t>
            </w:r>
          </w:p>
        </w:tc>
        <w:tc>
          <w:tcPr>
            <w:tcW w:w="645" w:type="dxa"/>
            <w:tcBorders>
              <w:top w:val="nil"/>
              <w:left w:val="nil"/>
              <w:bottom w:val="single" w:color="auto" w:sz="4" w:space="0"/>
              <w:right w:val="single" w:color="auto" w:sz="4" w:space="0"/>
            </w:tcBorders>
            <w:noWrap w:val="0"/>
            <w:vAlign w:val="center"/>
          </w:tcPr>
          <w:p w14:paraId="5C956100">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435D3E1C">
            <w:pPr>
              <w:rPr>
                <w:rFonts w:ascii="宋体" w:hAnsi="宋体" w:cs="宋体"/>
                <w:sz w:val="20"/>
                <w:szCs w:val="20"/>
              </w:rPr>
            </w:pPr>
            <w:r>
              <w:rPr>
                <w:rFonts w:hint="eastAsia" w:ascii="宋体" w:hAnsi="宋体" w:cs="宋体"/>
                <w:sz w:val="20"/>
                <w:szCs w:val="20"/>
              </w:rPr>
              <w:t>服务体系不断完善</w:t>
            </w:r>
          </w:p>
        </w:tc>
        <w:tc>
          <w:tcPr>
            <w:tcW w:w="1395" w:type="dxa"/>
            <w:tcBorders>
              <w:top w:val="nil"/>
              <w:left w:val="nil"/>
              <w:bottom w:val="single" w:color="auto" w:sz="4" w:space="0"/>
              <w:right w:val="single" w:color="auto" w:sz="4" w:space="0"/>
            </w:tcBorders>
            <w:noWrap w:val="0"/>
            <w:vAlign w:val="center"/>
          </w:tcPr>
          <w:p w14:paraId="03B23722">
            <w:pPr>
              <w:rPr>
                <w:rFonts w:ascii="宋体" w:hAnsi="宋体" w:cs="宋体"/>
                <w:sz w:val="20"/>
                <w:szCs w:val="20"/>
              </w:rPr>
            </w:pPr>
            <w:r>
              <w:rPr>
                <w:rFonts w:hint="eastAsia"/>
                <w:sz w:val="20"/>
                <w:szCs w:val="20"/>
              </w:rPr>
              <w:t>　婚姻、殡葬、儿童等工作制度齐全，体系建设完善　</w:t>
            </w:r>
          </w:p>
        </w:tc>
        <w:tc>
          <w:tcPr>
            <w:tcW w:w="940" w:type="dxa"/>
            <w:tcBorders>
              <w:top w:val="nil"/>
              <w:left w:val="single" w:color="auto" w:sz="4" w:space="0"/>
              <w:bottom w:val="single" w:color="000000" w:sz="4" w:space="0"/>
              <w:right w:val="single" w:color="auto" w:sz="4" w:space="0"/>
            </w:tcBorders>
            <w:noWrap w:val="0"/>
            <w:vAlign w:val="center"/>
          </w:tcPr>
          <w:p w14:paraId="0E363DA2">
            <w:pPr>
              <w:jc w:val="center"/>
              <w:rPr>
                <w:sz w:val="20"/>
                <w:szCs w:val="20"/>
              </w:rPr>
            </w:pPr>
            <w:r>
              <w:rPr>
                <w:rFonts w:hint="eastAsia"/>
                <w:sz w:val="20"/>
                <w:szCs w:val="20"/>
              </w:rPr>
              <w:t>社会效</w:t>
            </w:r>
          </w:p>
          <w:p w14:paraId="4839F11A">
            <w:pPr>
              <w:jc w:val="center"/>
              <w:rPr>
                <w:rFonts w:ascii="宋体" w:hAnsi="宋体" w:cs="宋体"/>
                <w:sz w:val="20"/>
                <w:szCs w:val="20"/>
              </w:rPr>
            </w:pPr>
            <w:r>
              <w:rPr>
                <w:rFonts w:hint="eastAsia"/>
                <w:sz w:val="20"/>
                <w:szCs w:val="20"/>
              </w:rPr>
              <w:t>益指标</w:t>
            </w:r>
          </w:p>
        </w:tc>
        <w:tc>
          <w:tcPr>
            <w:tcW w:w="650" w:type="dxa"/>
            <w:tcBorders>
              <w:top w:val="nil"/>
              <w:left w:val="nil"/>
              <w:bottom w:val="single" w:color="auto" w:sz="4" w:space="0"/>
              <w:right w:val="single" w:color="auto" w:sz="4" w:space="0"/>
            </w:tcBorders>
            <w:noWrap w:val="0"/>
            <w:vAlign w:val="center"/>
          </w:tcPr>
          <w:p w14:paraId="566FA5E1">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3D6A6254">
            <w:pPr>
              <w:rPr>
                <w:rFonts w:ascii="宋体" w:hAnsi="宋体" w:cs="宋体"/>
                <w:sz w:val="20"/>
                <w:szCs w:val="20"/>
              </w:rPr>
            </w:pPr>
            <w:r>
              <w:rPr>
                <w:rFonts w:hint="eastAsia" w:ascii="宋体" w:hAnsi="宋体" w:cs="宋体"/>
                <w:sz w:val="20"/>
                <w:szCs w:val="20"/>
              </w:rPr>
              <w:t>服务体系不断完善</w:t>
            </w:r>
          </w:p>
        </w:tc>
        <w:tc>
          <w:tcPr>
            <w:tcW w:w="1403" w:type="dxa"/>
            <w:gridSpan w:val="2"/>
            <w:tcBorders>
              <w:top w:val="nil"/>
              <w:left w:val="nil"/>
              <w:bottom w:val="single" w:color="auto" w:sz="4" w:space="0"/>
              <w:right w:val="single" w:color="auto" w:sz="4" w:space="0"/>
            </w:tcBorders>
            <w:noWrap w:val="0"/>
            <w:vAlign w:val="center"/>
          </w:tcPr>
          <w:p w14:paraId="761BA038">
            <w:pPr>
              <w:rPr>
                <w:rFonts w:ascii="宋体" w:hAnsi="宋体" w:cs="宋体"/>
                <w:sz w:val="20"/>
                <w:szCs w:val="20"/>
              </w:rPr>
            </w:pPr>
            <w:r>
              <w:rPr>
                <w:rFonts w:hint="eastAsia"/>
                <w:sz w:val="20"/>
                <w:szCs w:val="20"/>
              </w:rPr>
              <w:t>　婚姻、殡葬、儿童等工作制度齐全，体系建设完善　</w:t>
            </w:r>
          </w:p>
        </w:tc>
      </w:tr>
      <w:tr w14:paraId="734907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3E35E96">
            <w:pPr>
              <w:rPr>
                <w:rFonts w:ascii="宋体" w:hAnsi="宋体" w:cs="宋体"/>
                <w:sz w:val="20"/>
                <w:szCs w:val="20"/>
              </w:rPr>
            </w:pPr>
          </w:p>
        </w:tc>
        <w:tc>
          <w:tcPr>
            <w:tcW w:w="631" w:type="dxa"/>
            <w:vMerge w:val="continue"/>
            <w:tcBorders>
              <w:top w:val="nil"/>
              <w:left w:val="single" w:color="auto" w:sz="4" w:space="0"/>
              <w:bottom w:val="single" w:color="auto" w:sz="4" w:space="0"/>
              <w:right w:val="single" w:color="auto" w:sz="4" w:space="0"/>
            </w:tcBorders>
            <w:noWrap w:val="0"/>
            <w:vAlign w:val="center"/>
          </w:tcPr>
          <w:p w14:paraId="7F8EFB84">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29D5576C">
            <w:pPr>
              <w:jc w:val="center"/>
              <w:rPr>
                <w:rFonts w:ascii="宋体" w:hAnsi="宋体" w:cs="宋体"/>
                <w:sz w:val="20"/>
                <w:szCs w:val="20"/>
              </w:rPr>
            </w:pPr>
            <w:r>
              <w:rPr>
                <w:rFonts w:hint="eastAsia"/>
                <w:sz w:val="20"/>
                <w:szCs w:val="20"/>
              </w:rPr>
              <w:t>生态效益指标</w:t>
            </w:r>
          </w:p>
        </w:tc>
        <w:tc>
          <w:tcPr>
            <w:tcW w:w="645" w:type="dxa"/>
            <w:tcBorders>
              <w:top w:val="nil"/>
              <w:left w:val="nil"/>
              <w:bottom w:val="single" w:color="auto" w:sz="4" w:space="0"/>
              <w:right w:val="single" w:color="auto" w:sz="4" w:space="0"/>
            </w:tcBorders>
            <w:noWrap w:val="0"/>
            <w:vAlign w:val="center"/>
          </w:tcPr>
          <w:p w14:paraId="7A1C1BCA">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154A4678">
            <w:pPr>
              <w:rPr>
                <w:rFonts w:ascii="宋体" w:hAnsi="宋体" w:cs="宋体"/>
                <w:sz w:val="20"/>
                <w:szCs w:val="20"/>
              </w:rPr>
            </w:pPr>
            <w:r>
              <w:rPr>
                <w:rFonts w:hint="eastAsia" w:ascii="宋体" w:hAnsi="宋体" w:cs="宋体"/>
                <w:sz w:val="20"/>
                <w:szCs w:val="20"/>
                <w:lang w:eastAsia="zh-CN"/>
              </w:rPr>
              <w:t>殡葬改革</w:t>
            </w:r>
            <w:r>
              <w:rPr>
                <w:rFonts w:hint="eastAsia" w:ascii="宋体" w:hAnsi="宋体" w:cs="宋体"/>
                <w:sz w:val="20"/>
                <w:szCs w:val="20"/>
              </w:rPr>
              <w:t>推进有序</w:t>
            </w:r>
          </w:p>
        </w:tc>
        <w:tc>
          <w:tcPr>
            <w:tcW w:w="1395" w:type="dxa"/>
            <w:tcBorders>
              <w:top w:val="nil"/>
              <w:left w:val="nil"/>
              <w:bottom w:val="single" w:color="auto" w:sz="4" w:space="0"/>
              <w:right w:val="single" w:color="auto" w:sz="4" w:space="0"/>
            </w:tcBorders>
            <w:noWrap w:val="0"/>
            <w:vAlign w:val="center"/>
          </w:tcPr>
          <w:p w14:paraId="55326DDB">
            <w:pPr>
              <w:rPr>
                <w:rFonts w:ascii="宋体" w:hAnsi="宋体" w:cs="宋体"/>
                <w:sz w:val="20"/>
                <w:szCs w:val="20"/>
              </w:rPr>
            </w:pPr>
            <w:r>
              <w:rPr>
                <w:rFonts w:hint="eastAsia" w:ascii="宋体" w:hAnsi="宋体" w:cs="宋体"/>
                <w:sz w:val="20"/>
                <w:szCs w:val="20"/>
              </w:rPr>
              <w:t>引导群众推进移风易俗、实现绿色殡葬</w:t>
            </w:r>
          </w:p>
        </w:tc>
        <w:tc>
          <w:tcPr>
            <w:tcW w:w="940" w:type="dxa"/>
            <w:tcBorders>
              <w:top w:val="nil"/>
              <w:left w:val="single" w:color="auto" w:sz="4" w:space="0"/>
              <w:bottom w:val="single" w:color="000000" w:sz="4" w:space="0"/>
              <w:right w:val="single" w:color="auto" w:sz="4" w:space="0"/>
            </w:tcBorders>
            <w:noWrap w:val="0"/>
            <w:vAlign w:val="center"/>
          </w:tcPr>
          <w:p w14:paraId="6C2E5473">
            <w:pPr>
              <w:jc w:val="center"/>
              <w:rPr>
                <w:rFonts w:ascii="宋体" w:hAnsi="宋体" w:cs="宋体"/>
                <w:sz w:val="20"/>
                <w:szCs w:val="20"/>
              </w:rPr>
            </w:pPr>
            <w:r>
              <w:rPr>
                <w:rFonts w:hint="eastAsia"/>
                <w:sz w:val="20"/>
                <w:szCs w:val="20"/>
              </w:rPr>
              <w:t>生态效益指标</w:t>
            </w:r>
          </w:p>
        </w:tc>
        <w:tc>
          <w:tcPr>
            <w:tcW w:w="650" w:type="dxa"/>
            <w:tcBorders>
              <w:top w:val="nil"/>
              <w:left w:val="nil"/>
              <w:bottom w:val="single" w:color="auto" w:sz="4" w:space="0"/>
              <w:right w:val="single" w:color="auto" w:sz="4" w:space="0"/>
            </w:tcBorders>
            <w:noWrap w:val="0"/>
            <w:vAlign w:val="center"/>
          </w:tcPr>
          <w:p w14:paraId="3446B2EC">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39171E8D">
            <w:pPr>
              <w:rPr>
                <w:rFonts w:ascii="宋体" w:hAnsi="宋体" w:cs="宋体"/>
                <w:sz w:val="20"/>
                <w:szCs w:val="20"/>
              </w:rPr>
            </w:pPr>
            <w:r>
              <w:rPr>
                <w:rFonts w:hint="eastAsia" w:ascii="宋体" w:hAnsi="宋体" w:cs="宋体"/>
                <w:sz w:val="20"/>
                <w:szCs w:val="20"/>
                <w:lang w:eastAsia="zh-CN"/>
              </w:rPr>
              <w:t>殡葬改革</w:t>
            </w:r>
            <w:r>
              <w:rPr>
                <w:rFonts w:hint="eastAsia" w:ascii="宋体" w:hAnsi="宋体" w:cs="宋体"/>
                <w:sz w:val="20"/>
                <w:szCs w:val="20"/>
              </w:rPr>
              <w:t>推进有序</w:t>
            </w:r>
          </w:p>
        </w:tc>
        <w:tc>
          <w:tcPr>
            <w:tcW w:w="1403" w:type="dxa"/>
            <w:gridSpan w:val="2"/>
            <w:tcBorders>
              <w:top w:val="nil"/>
              <w:left w:val="nil"/>
              <w:bottom w:val="single" w:color="auto" w:sz="4" w:space="0"/>
              <w:right w:val="single" w:color="auto" w:sz="4" w:space="0"/>
            </w:tcBorders>
            <w:noWrap w:val="0"/>
            <w:vAlign w:val="center"/>
          </w:tcPr>
          <w:p w14:paraId="52C34371">
            <w:pPr>
              <w:rPr>
                <w:rFonts w:ascii="宋体" w:hAnsi="宋体" w:cs="宋体"/>
                <w:sz w:val="20"/>
                <w:szCs w:val="20"/>
              </w:rPr>
            </w:pPr>
            <w:r>
              <w:rPr>
                <w:rFonts w:hint="eastAsia" w:ascii="宋体" w:hAnsi="宋体" w:cs="宋体"/>
                <w:sz w:val="20"/>
                <w:szCs w:val="20"/>
              </w:rPr>
              <w:t>引导群众推进移风易俗、实现绿色殡葬</w:t>
            </w:r>
          </w:p>
        </w:tc>
      </w:tr>
      <w:tr w14:paraId="0B98A3E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972CA2">
            <w:pPr>
              <w:rPr>
                <w:rFonts w:ascii="宋体" w:hAnsi="宋体" w:cs="宋体"/>
                <w:sz w:val="20"/>
                <w:szCs w:val="20"/>
              </w:rPr>
            </w:pPr>
          </w:p>
        </w:tc>
        <w:tc>
          <w:tcPr>
            <w:tcW w:w="631" w:type="dxa"/>
            <w:vMerge w:val="continue"/>
            <w:tcBorders>
              <w:top w:val="nil"/>
              <w:left w:val="single" w:color="auto" w:sz="4" w:space="0"/>
              <w:bottom w:val="single" w:color="auto" w:sz="4" w:space="0"/>
              <w:right w:val="single" w:color="auto" w:sz="4" w:space="0"/>
            </w:tcBorders>
            <w:noWrap w:val="0"/>
            <w:vAlign w:val="center"/>
          </w:tcPr>
          <w:p w14:paraId="4B03C264">
            <w:pPr>
              <w:rPr>
                <w:rFonts w:ascii="宋体" w:hAnsi="宋体" w:cs="宋体"/>
                <w:sz w:val="20"/>
                <w:szCs w:val="20"/>
              </w:rPr>
            </w:pPr>
          </w:p>
        </w:tc>
        <w:tc>
          <w:tcPr>
            <w:tcW w:w="780" w:type="dxa"/>
            <w:gridSpan w:val="2"/>
            <w:tcBorders>
              <w:top w:val="nil"/>
              <w:left w:val="single" w:color="auto" w:sz="4" w:space="0"/>
              <w:bottom w:val="single" w:color="000000" w:sz="4" w:space="0"/>
              <w:right w:val="single" w:color="auto" w:sz="4" w:space="0"/>
            </w:tcBorders>
            <w:noWrap w:val="0"/>
            <w:vAlign w:val="center"/>
          </w:tcPr>
          <w:p w14:paraId="3420AE1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645" w:type="dxa"/>
            <w:tcBorders>
              <w:top w:val="nil"/>
              <w:left w:val="nil"/>
              <w:bottom w:val="single" w:color="auto" w:sz="4" w:space="0"/>
              <w:right w:val="single" w:color="auto" w:sz="4" w:space="0"/>
            </w:tcBorders>
            <w:noWrap w:val="0"/>
            <w:vAlign w:val="center"/>
          </w:tcPr>
          <w:p w14:paraId="77624342">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41E3F7F9">
            <w:pPr>
              <w:rPr>
                <w:rFonts w:ascii="宋体" w:hAnsi="宋体" w:cs="宋体"/>
                <w:sz w:val="20"/>
                <w:szCs w:val="20"/>
              </w:rPr>
            </w:pPr>
            <w:r>
              <w:rPr>
                <w:rFonts w:hint="eastAsia" w:ascii="宋体" w:hAnsi="宋体" w:cs="宋体"/>
                <w:sz w:val="20"/>
                <w:szCs w:val="20"/>
                <w:lang w:eastAsia="zh-CN"/>
              </w:rPr>
              <w:t>工作开展</w:t>
            </w:r>
            <w:r>
              <w:rPr>
                <w:rFonts w:hint="eastAsia" w:ascii="宋体" w:hAnsi="宋体" w:cs="宋体"/>
                <w:sz w:val="20"/>
                <w:szCs w:val="20"/>
              </w:rPr>
              <w:t>推进有序</w:t>
            </w:r>
          </w:p>
        </w:tc>
        <w:tc>
          <w:tcPr>
            <w:tcW w:w="1395" w:type="dxa"/>
            <w:tcBorders>
              <w:top w:val="nil"/>
              <w:left w:val="nil"/>
              <w:bottom w:val="single" w:color="auto" w:sz="4" w:space="0"/>
              <w:right w:val="single" w:color="auto" w:sz="4" w:space="0"/>
            </w:tcBorders>
            <w:noWrap w:val="0"/>
            <w:vAlign w:val="center"/>
          </w:tcPr>
          <w:p w14:paraId="1EDF9B38">
            <w:pPr>
              <w:rPr>
                <w:rFonts w:ascii="宋体" w:hAnsi="宋体" w:cs="宋体"/>
                <w:sz w:val="20"/>
                <w:szCs w:val="20"/>
              </w:rPr>
            </w:pPr>
            <w:r>
              <w:rPr>
                <w:rFonts w:hint="eastAsia" w:ascii="宋体" w:hAnsi="宋体" w:cs="宋体"/>
                <w:sz w:val="20"/>
                <w:szCs w:val="20"/>
              </w:rPr>
              <w:t>贯彻执行国家、省、市社会事务工作相关政策和法规</w:t>
            </w:r>
          </w:p>
        </w:tc>
        <w:tc>
          <w:tcPr>
            <w:tcW w:w="940" w:type="dxa"/>
            <w:tcBorders>
              <w:top w:val="nil"/>
              <w:left w:val="single" w:color="auto" w:sz="4" w:space="0"/>
              <w:bottom w:val="single" w:color="000000" w:sz="4" w:space="0"/>
              <w:right w:val="single" w:color="auto" w:sz="4" w:space="0"/>
            </w:tcBorders>
            <w:noWrap w:val="0"/>
            <w:vAlign w:val="center"/>
          </w:tcPr>
          <w:p w14:paraId="23BBE498">
            <w:pPr>
              <w:jc w:val="center"/>
              <w:rPr>
                <w:sz w:val="20"/>
                <w:szCs w:val="20"/>
              </w:rPr>
            </w:pPr>
            <w:r>
              <w:rPr>
                <w:rFonts w:hint="eastAsia"/>
                <w:sz w:val="20"/>
                <w:szCs w:val="20"/>
              </w:rPr>
              <w:t>可持续</w:t>
            </w:r>
          </w:p>
          <w:p w14:paraId="43F1E902">
            <w:pPr>
              <w:jc w:val="center"/>
              <w:rPr>
                <w:sz w:val="20"/>
                <w:szCs w:val="20"/>
              </w:rPr>
            </w:pPr>
            <w:r>
              <w:rPr>
                <w:rFonts w:hint="eastAsia"/>
                <w:sz w:val="20"/>
                <w:szCs w:val="20"/>
              </w:rPr>
              <w:t>影响</w:t>
            </w:r>
          </w:p>
          <w:p w14:paraId="6496E2FA">
            <w:pPr>
              <w:jc w:val="center"/>
              <w:rPr>
                <w:rFonts w:ascii="宋体" w:hAnsi="宋体" w:cs="宋体"/>
                <w:sz w:val="20"/>
                <w:szCs w:val="20"/>
              </w:rPr>
            </w:pPr>
            <w:r>
              <w:rPr>
                <w:rFonts w:hint="eastAsia"/>
                <w:sz w:val="20"/>
                <w:szCs w:val="20"/>
              </w:rPr>
              <w:t>指标</w:t>
            </w:r>
          </w:p>
        </w:tc>
        <w:tc>
          <w:tcPr>
            <w:tcW w:w="650" w:type="dxa"/>
            <w:tcBorders>
              <w:top w:val="nil"/>
              <w:left w:val="nil"/>
              <w:bottom w:val="single" w:color="auto" w:sz="4" w:space="0"/>
              <w:right w:val="single" w:color="auto" w:sz="4" w:space="0"/>
            </w:tcBorders>
            <w:noWrap w:val="0"/>
            <w:vAlign w:val="center"/>
          </w:tcPr>
          <w:p w14:paraId="7A032D77">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0A704AF4">
            <w:pPr>
              <w:rPr>
                <w:rFonts w:ascii="宋体" w:hAnsi="宋体" w:cs="宋体"/>
                <w:sz w:val="20"/>
                <w:szCs w:val="20"/>
              </w:rPr>
            </w:pPr>
            <w:r>
              <w:rPr>
                <w:rFonts w:hint="eastAsia" w:ascii="宋体" w:hAnsi="宋体" w:cs="宋体"/>
                <w:sz w:val="20"/>
                <w:szCs w:val="20"/>
                <w:lang w:eastAsia="zh-CN"/>
              </w:rPr>
              <w:t>工作开展</w:t>
            </w:r>
            <w:r>
              <w:rPr>
                <w:rFonts w:hint="eastAsia" w:ascii="宋体" w:hAnsi="宋体" w:cs="宋体"/>
                <w:sz w:val="20"/>
                <w:szCs w:val="20"/>
              </w:rPr>
              <w:t>推进有序</w:t>
            </w:r>
          </w:p>
        </w:tc>
        <w:tc>
          <w:tcPr>
            <w:tcW w:w="1403" w:type="dxa"/>
            <w:gridSpan w:val="2"/>
            <w:tcBorders>
              <w:top w:val="nil"/>
              <w:left w:val="nil"/>
              <w:bottom w:val="single" w:color="auto" w:sz="4" w:space="0"/>
              <w:right w:val="single" w:color="auto" w:sz="4" w:space="0"/>
            </w:tcBorders>
            <w:noWrap w:val="0"/>
            <w:vAlign w:val="center"/>
          </w:tcPr>
          <w:p w14:paraId="7D4CEF9C">
            <w:pPr>
              <w:rPr>
                <w:rFonts w:ascii="宋体" w:hAnsi="宋体" w:cs="宋体"/>
                <w:sz w:val="20"/>
                <w:szCs w:val="20"/>
              </w:rPr>
            </w:pPr>
            <w:r>
              <w:rPr>
                <w:rFonts w:hint="eastAsia" w:ascii="宋体" w:hAnsi="宋体" w:cs="宋体"/>
                <w:sz w:val="20"/>
                <w:szCs w:val="20"/>
              </w:rPr>
              <w:t>贯彻执行国家、省、市社会事务工作相关政策和法规</w:t>
            </w:r>
          </w:p>
        </w:tc>
      </w:tr>
      <w:tr w14:paraId="3B0DE6C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18AF1E4">
            <w:pPr>
              <w:rPr>
                <w:rFonts w:ascii="宋体" w:hAnsi="宋体" w:cs="宋体"/>
                <w:sz w:val="20"/>
                <w:szCs w:val="20"/>
              </w:rPr>
            </w:pPr>
          </w:p>
        </w:tc>
        <w:tc>
          <w:tcPr>
            <w:tcW w:w="631" w:type="dxa"/>
            <w:tcBorders>
              <w:top w:val="nil"/>
              <w:left w:val="single" w:color="auto" w:sz="4" w:space="0"/>
              <w:bottom w:val="single" w:color="000000" w:sz="4" w:space="0"/>
              <w:right w:val="single" w:color="auto" w:sz="4" w:space="0"/>
            </w:tcBorders>
            <w:noWrap w:val="0"/>
            <w:vAlign w:val="center"/>
          </w:tcPr>
          <w:p w14:paraId="5FEBD912">
            <w:pPr>
              <w:jc w:val="center"/>
              <w:rPr>
                <w:rFonts w:ascii="宋体" w:hAnsi="宋体" w:cs="宋体"/>
                <w:sz w:val="20"/>
                <w:szCs w:val="20"/>
              </w:rPr>
            </w:pPr>
            <w:r>
              <w:rPr>
                <w:rFonts w:hint="eastAsia"/>
                <w:sz w:val="20"/>
                <w:szCs w:val="20"/>
              </w:rPr>
              <w:t>满意度指标</w:t>
            </w:r>
          </w:p>
        </w:tc>
        <w:tc>
          <w:tcPr>
            <w:tcW w:w="780" w:type="dxa"/>
            <w:gridSpan w:val="2"/>
            <w:tcBorders>
              <w:top w:val="nil"/>
              <w:left w:val="single" w:color="auto" w:sz="4" w:space="0"/>
              <w:bottom w:val="single" w:color="000000" w:sz="4" w:space="0"/>
              <w:right w:val="single" w:color="auto" w:sz="4" w:space="0"/>
            </w:tcBorders>
            <w:noWrap w:val="0"/>
            <w:vAlign w:val="center"/>
          </w:tcPr>
          <w:p w14:paraId="066D7AE9">
            <w:pPr>
              <w:jc w:val="center"/>
              <w:rPr>
                <w:rFonts w:ascii="宋体" w:hAnsi="宋体" w:cs="宋体"/>
                <w:sz w:val="20"/>
                <w:szCs w:val="20"/>
              </w:rPr>
            </w:pPr>
            <w:r>
              <w:rPr>
                <w:rFonts w:hint="eastAsia"/>
                <w:sz w:val="20"/>
                <w:szCs w:val="20"/>
              </w:rPr>
              <w:t>服务对象满意度指标</w:t>
            </w:r>
          </w:p>
        </w:tc>
        <w:tc>
          <w:tcPr>
            <w:tcW w:w="645" w:type="dxa"/>
            <w:tcBorders>
              <w:top w:val="nil"/>
              <w:left w:val="nil"/>
              <w:bottom w:val="single" w:color="auto" w:sz="4" w:space="0"/>
              <w:right w:val="single" w:color="auto" w:sz="4" w:space="0"/>
            </w:tcBorders>
            <w:noWrap w:val="0"/>
            <w:vAlign w:val="center"/>
          </w:tcPr>
          <w:p w14:paraId="261EE2F1">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7EABAA44">
            <w:pPr>
              <w:rPr>
                <w:rFonts w:ascii="宋体" w:hAnsi="宋体" w:cs="宋体"/>
                <w:sz w:val="20"/>
                <w:szCs w:val="20"/>
              </w:rPr>
            </w:pPr>
            <w:r>
              <w:rPr>
                <w:rFonts w:hint="eastAsia"/>
                <w:sz w:val="20"/>
                <w:szCs w:val="20"/>
              </w:rPr>
              <w:t>　群众满意度</w:t>
            </w:r>
          </w:p>
        </w:tc>
        <w:tc>
          <w:tcPr>
            <w:tcW w:w="1395" w:type="dxa"/>
            <w:tcBorders>
              <w:top w:val="nil"/>
              <w:left w:val="nil"/>
              <w:bottom w:val="single" w:color="auto" w:sz="4" w:space="0"/>
              <w:right w:val="single" w:color="auto" w:sz="4" w:space="0"/>
            </w:tcBorders>
            <w:noWrap w:val="0"/>
            <w:vAlign w:val="center"/>
          </w:tcPr>
          <w:p w14:paraId="040AB8A3">
            <w:pPr>
              <w:rPr>
                <w:rFonts w:ascii="宋体" w:hAnsi="宋体" w:cs="宋体"/>
                <w:sz w:val="20"/>
                <w:szCs w:val="20"/>
              </w:rPr>
            </w:pPr>
            <w:r>
              <w:rPr>
                <w:rFonts w:hint="eastAsia"/>
                <w:sz w:val="20"/>
                <w:szCs w:val="20"/>
              </w:rPr>
              <w:t>　满意度≥80%</w:t>
            </w:r>
          </w:p>
        </w:tc>
        <w:tc>
          <w:tcPr>
            <w:tcW w:w="940" w:type="dxa"/>
            <w:tcBorders>
              <w:top w:val="nil"/>
              <w:left w:val="single" w:color="auto" w:sz="4" w:space="0"/>
              <w:bottom w:val="single" w:color="000000" w:sz="4" w:space="0"/>
              <w:right w:val="single" w:color="auto" w:sz="4" w:space="0"/>
            </w:tcBorders>
            <w:noWrap w:val="0"/>
            <w:vAlign w:val="center"/>
          </w:tcPr>
          <w:p w14:paraId="2FAE49EA">
            <w:pPr>
              <w:jc w:val="center"/>
              <w:rPr>
                <w:sz w:val="20"/>
                <w:szCs w:val="20"/>
              </w:rPr>
            </w:pPr>
            <w:r>
              <w:rPr>
                <w:rFonts w:hint="eastAsia"/>
                <w:sz w:val="20"/>
                <w:szCs w:val="20"/>
              </w:rPr>
              <w:t>服务对</w:t>
            </w:r>
          </w:p>
          <w:p w14:paraId="09406504">
            <w:pPr>
              <w:jc w:val="center"/>
              <w:rPr>
                <w:sz w:val="20"/>
                <w:szCs w:val="20"/>
              </w:rPr>
            </w:pPr>
            <w:r>
              <w:rPr>
                <w:rFonts w:hint="eastAsia"/>
                <w:sz w:val="20"/>
                <w:szCs w:val="20"/>
              </w:rPr>
              <w:t>象满意</w:t>
            </w:r>
          </w:p>
          <w:p w14:paraId="1F6D7233">
            <w:pPr>
              <w:jc w:val="center"/>
              <w:rPr>
                <w:rFonts w:ascii="宋体" w:hAnsi="宋体" w:cs="宋体"/>
                <w:sz w:val="20"/>
                <w:szCs w:val="20"/>
              </w:rPr>
            </w:pPr>
            <w:r>
              <w:rPr>
                <w:rFonts w:hint="eastAsia"/>
                <w:sz w:val="20"/>
                <w:szCs w:val="20"/>
              </w:rPr>
              <w:t>度指标</w:t>
            </w:r>
          </w:p>
        </w:tc>
        <w:tc>
          <w:tcPr>
            <w:tcW w:w="650" w:type="dxa"/>
            <w:tcBorders>
              <w:top w:val="nil"/>
              <w:left w:val="nil"/>
              <w:bottom w:val="single" w:color="auto" w:sz="4" w:space="0"/>
              <w:right w:val="single" w:color="auto" w:sz="4" w:space="0"/>
            </w:tcBorders>
            <w:noWrap w:val="0"/>
            <w:vAlign w:val="center"/>
          </w:tcPr>
          <w:p w14:paraId="1B83A8FA">
            <w:pPr>
              <w:rPr>
                <w:rFonts w:ascii="宋体" w:hAnsi="宋体" w:cs="宋体"/>
                <w:sz w:val="20"/>
                <w:szCs w:val="20"/>
              </w:rPr>
            </w:pPr>
            <w:r>
              <w:rPr>
                <w:rFonts w:hint="eastAsia"/>
                <w:sz w:val="20"/>
                <w:szCs w:val="20"/>
              </w:rPr>
              <w:t xml:space="preserve"> 指标1：</w:t>
            </w:r>
          </w:p>
        </w:tc>
        <w:tc>
          <w:tcPr>
            <w:tcW w:w="1140" w:type="dxa"/>
            <w:tcBorders>
              <w:top w:val="nil"/>
              <w:left w:val="nil"/>
              <w:bottom w:val="single" w:color="auto" w:sz="4" w:space="0"/>
              <w:right w:val="single" w:color="auto" w:sz="4" w:space="0"/>
            </w:tcBorders>
            <w:noWrap w:val="0"/>
            <w:vAlign w:val="center"/>
          </w:tcPr>
          <w:p w14:paraId="1832B155">
            <w:pPr>
              <w:rPr>
                <w:rFonts w:ascii="宋体" w:hAnsi="宋体" w:cs="宋体"/>
                <w:sz w:val="20"/>
                <w:szCs w:val="20"/>
              </w:rPr>
            </w:pPr>
            <w:r>
              <w:rPr>
                <w:rFonts w:hint="eastAsia"/>
                <w:sz w:val="20"/>
                <w:szCs w:val="20"/>
              </w:rPr>
              <w:t>　群众满意度</w:t>
            </w:r>
          </w:p>
        </w:tc>
        <w:tc>
          <w:tcPr>
            <w:tcW w:w="1403" w:type="dxa"/>
            <w:gridSpan w:val="2"/>
            <w:tcBorders>
              <w:top w:val="nil"/>
              <w:left w:val="nil"/>
              <w:bottom w:val="single" w:color="auto" w:sz="4" w:space="0"/>
              <w:right w:val="single" w:color="auto" w:sz="4" w:space="0"/>
            </w:tcBorders>
            <w:noWrap w:val="0"/>
            <w:vAlign w:val="center"/>
          </w:tcPr>
          <w:p w14:paraId="7609FBD8">
            <w:pPr>
              <w:rPr>
                <w:rFonts w:ascii="宋体" w:hAnsi="宋体" w:cs="宋体"/>
                <w:sz w:val="20"/>
                <w:szCs w:val="20"/>
              </w:rPr>
            </w:pPr>
            <w:r>
              <w:rPr>
                <w:rFonts w:hint="eastAsia"/>
                <w:sz w:val="20"/>
                <w:szCs w:val="20"/>
              </w:rPr>
              <w:t>　满意度≥80%</w:t>
            </w:r>
          </w:p>
        </w:tc>
      </w:tr>
    </w:tbl>
    <w:p w14:paraId="588973F3">
      <w:pPr>
        <w:ind w:firstLine="420" w:firstLineChars="200"/>
      </w:pPr>
    </w:p>
    <w:p w14:paraId="2FCB2503">
      <w:pPr>
        <w:adjustRightInd w:val="0"/>
        <w:snapToGrid w:val="0"/>
        <w:spacing w:line="580" w:lineRule="exact"/>
        <w:ind w:firstLine="643" w:firstLineChars="200"/>
        <w:rPr>
          <w:rFonts w:hint="eastAsia" w:ascii="TimesNewRoman" w:hAnsi="TimesNewRoman" w:eastAsia="仿宋_GB2312" w:cs="TimesNewRoman"/>
          <w:b/>
          <w:sz w:val="32"/>
          <w:szCs w:val="32"/>
          <w:lang w:val="en-US" w:eastAsia="zh-CN"/>
        </w:rPr>
      </w:pPr>
      <w:r>
        <w:rPr>
          <w:rFonts w:hint="eastAsia" w:ascii="TimesNewRoman" w:hAnsi="TimesNewRoman" w:eastAsia="仿宋_GB2312" w:cs="TimesNewRoman"/>
          <w:b/>
          <w:sz w:val="32"/>
          <w:szCs w:val="32"/>
          <w:lang w:val="en-US" w:eastAsia="zh-CN"/>
        </w:rPr>
        <w:t>其他项目</w:t>
      </w:r>
      <w:r>
        <w:rPr>
          <w:rFonts w:hint="eastAsia"/>
          <w:b/>
          <w:bCs/>
          <w:sz w:val="32"/>
          <w:szCs w:val="32"/>
        </w:rPr>
        <w:t>支出绩效目标表</w:t>
      </w:r>
      <w:r>
        <w:rPr>
          <w:rFonts w:hint="eastAsia" w:ascii="TimesNewRoman" w:hAnsi="TimesNewRoman" w:eastAsia="仿宋_GB2312" w:cs="TimesNewRoman"/>
          <w:b/>
          <w:sz w:val="32"/>
          <w:szCs w:val="32"/>
          <w:lang w:val="en-US" w:eastAsia="zh-CN"/>
        </w:rPr>
        <w:t>见附件。</w:t>
      </w:r>
    </w:p>
    <w:p w14:paraId="6C4B7302">
      <w:pPr>
        <w:adjustRightInd w:val="0"/>
        <w:snapToGrid w:val="0"/>
        <w:spacing w:line="580" w:lineRule="exact"/>
        <w:ind w:firstLine="643" w:firstLineChars="200"/>
        <w:rPr>
          <w:rFonts w:hint="eastAsia" w:ascii="TimesNewRoman" w:hAnsi="TimesNewRoman" w:eastAsia="仿宋_GB2312" w:cs="TimesNewRoman"/>
          <w:b/>
          <w:sz w:val="32"/>
          <w:szCs w:val="32"/>
          <w:lang w:val="en-US" w:eastAsia="zh-CN"/>
        </w:rPr>
      </w:pPr>
    </w:p>
    <w:p w14:paraId="05E3D7D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7FBF8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81C325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EF443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659A89F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2302C7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社会事务服务中心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341864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4DEAD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DC437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w:t>
      </w:r>
      <w:r>
        <w:rPr>
          <w:rFonts w:hint="eastAsia" w:ascii="TimesNewRoman" w:hAnsi="TimesNewRoman" w:eastAsia="仿宋_GB2312" w:cs="TimesNewRoman"/>
          <w:kern w:val="0"/>
          <w:sz w:val="32"/>
          <w:szCs w:val="32"/>
          <w:lang w:val="en-US" w:eastAsia="zh-CN"/>
        </w:rPr>
        <w:t>社会事务服务中心11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445.70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57.00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F655235">
      <w:pPr>
        <w:pStyle w:val="5"/>
        <w:adjustRightInd w:val="0"/>
        <w:snapToGrid w:val="0"/>
        <w:spacing w:line="560" w:lineRule="exact"/>
        <w:jc w:val="center"/>
        <w:rPr>
          <w:rFonts w:ascii="TimesNewRoman" w:hAnsi="TimesNewRoman" w:eastAsia="黑体" w:cs="TimesNewRoman"/>
          <w:bCs/>
          <w:sz w:val="36"/>
          <w:szCs w:val="36"/>
        </w:rPr>
      </w:pPr>
    </w:p>
    <w:p w14:paraId="796FC929">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5ECD0DC"/>
    <w:p w14:paraId="142BCD7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DA4952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D2E79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C7CF93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F4CDAD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0747C0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FAFF8A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6BF65F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5643E3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26E301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DDF2461"/>
    <w:p w14:paraId="55E3039C"/>
    <w:p w14:paraId="28D7A6F3"/>
    <w:p w14:paraId="20C1357E"/>
    <w:p w14:paraId="451FEE6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DEE17"/>
    <w:multiLevelType w:val="singleLevel"/>
    <w:tmpl w:val="916DEE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2301FCF"/>
    <w:rsid w:val="02695241"/>
    <w:rsid w:val="04E92E16"/>
    <w:rsid w:val="09CB082F"/>
    <w:rsid w:val="0DF93BBD"/>
    <w:rsid w:val="0FEE5277"/>
    <w:rsid w:val="11B36778"/>
    <w:rsid w:val="131C1762"/>
    <w:rsid w:val="190F0738"/>
    <w:rsid w:val="1A710F7F"/>
    <w:rsid w:val="1CE26164"/>
    <w:rsid w:val="1E0F2F88"/>
    <w:rsid w:val="211D3C0E"/>
    <w:rsid w:val="22576CAC"/>
    <w:rsid w:val="252512E3"/>
    <w:rsid w:val="255D0793"/>
    <w:rsid w:val="27A63072"/>
    <w:rsid w:val="27B75C55"/>
    <w:rsid w:val="28E53263"/>
    <w:rsid w:val="2B616353"/>
    <w:rsid w:val="2E5B7B24"/>
    <w:rsid w:val="30182170"/>
    <w:rsid w:val="306C777D"/>
    <w:rsid w:val="322E7A29"/>
    <w:rsid w:val="34781430"/>
    <w:rsid w:val="36B424C7"/>
    <w:rsid w:val="380A05F1"/>
    <w:rsid w:val="39CD6463"/>
    <w:rsid w:val="3D925D4A"/>
    <w:rsid w:val="42A72EE0"/>
    <w:rsid w:val="46C2433B"/>
    <w:rsid w:val="47494EAF"/>
    <w:rsid w:val="47AE78F5"/>
    <w:rsid w:val="481728B6"/>
    <w:rsid w:val="48DD3C4B"/>
    <w:rsid w:val="49BC05EE"/>
    <w:rsid w:val="49FA5FEB"/>
    <w:rsid w:val="4A6242BC"/>
    <w:rsid w:val="4D7240FA"/>
    <w:rsid w:val="50CA2BBB"/>
    <w:rsid w:val="52483D98"/>
    <w:rsid w:val="570F757A"/>
    <w:rsid w:val="57CC546B"/>
    <w:rsid w:val="593E4146"/>
    <w:rsid w:val="5AA63D51"/>
    <w:rsid w:val="5EDA2C1C"/>
    <w:rsid w:val="619B68A1"/>
    <w:rsid w:val="624A7C14"/>
    <w:rsid w:val="64881BC6"/>
    <w:rsid w:val="650C334B"/>
    <w:rsid w:val="65901886"/>
    <w:rsid w:val="664663E8"/>
    <w:rsid w:val="66CD5BCD"/>
    <w:rsid w:val="6D88743C"/>
    <w:rsid w:val="6E0077C5"/>
    <w:rsid w:val="6ECB5A46"/>
    <w:rsid w:val="75C31803"/>
    <w:rsid w:val="7711659E"/>
    <w:rsid w:val="787768D5"/>
    <w:rsid w:val="78EA730D"/>
    <w:rsid w:val="7AD1051F"/>
    <w:rsid w:val="7AF97A75"/>
    <w:rsid w:val="7DEE7639"/>
    <w:rsid w:val="7FD1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8560</Words>
  <Characters>9369</Characters>
  <Lines>46</Lines>
  <Paragraphs>13</Paragraphs>
  <TotalTime>0</TotalTime>
  <ScaleCrop>false</ScaleCrop>
  <LinksUpToDate>false</LinksUpToDate>
  <CharactersWithSpaces>9481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2米零3</cp:lastModifiedBy>
  <dcterms:modified xsi:type="dcterms:W3CDTF">2025-02-11T03:20:41Z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eyJoZGlkIjoiYjI5MjJlYWNiYTVjODU1YTE5ZjMxYjkzZjdjYjM1OGMiLCJ1c2VySWQiOiIyMDI3MTU1MzAifQ==</vt:lpwstr>
  </property>
  <property fmtid="{D5CDD505-2E9C-101B-9397-08002B2CF9AE}" pid="3" name="KSOProductBuildVer">
    <vt:lpwstr>2052-12.1.0.19770</vt:lpwstr>
  </property>
  <property fmtid="{D5CDD505-2E9C-101B-9397-08002B2CF9AE}" pid="4" name="ICV">
    <vt:lpwstr>338ADB1A00C34EB6AF96787DF939B358_12</vt:lpwstr>
  </property>
</Properties>
</file>